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E00" w:rsidRDefault="00DD3E00" w:rsidP="00940AB8">
      <w:pPr>
        <w:pStyle w:val="NormalWeb"/>
        <w:jc w:val="center"/>
        <w:rPr>
          <w:rFonts w:ascii="Arial" w:hAnsi="Arial" w:cs="Arial"/>
          <w:u w:val="single"/>
        </w:rPr>
      </w:pPr>
    </w:p>
    <w:p w:rsidR="00DD3E00" w:rsidRDefault="00504C8B" w:rsidP="00940AB8">
      <w:pPr>
        <w:pStyle w:val="NormalWeb"/>
        <w:jc w:val="center"/>
        <w:rPr>
          <w:rFonts w:ascii="Arial" w:hAnsi="Arial" w:cs="Arial"/>
          <w:u w:val="single"/>
        </w:rPr>
      </w:pPr>
      <w:r w:rsidRPr="00192C76">
        <w:rPr>
          <w:rFonts w:ascii="Arial" w:hAnsi="Arial"/>
          <w:noProof/>
        </w:rPr>
        <mc:AlternateContent>
          <mc:Choice Requires="wps">
            <w:drawing>
              <wp:anchor distT="0" distB="0" distL="114300" distR="114300" simplePos="0" relativeHeight="251661312" behindDoc="0" locked="0" layoutInCell="1" allowOverlap="1" wp14:anchorId="3DDF1A42" wp14:editId="32FF1D3C">
                <wp:simplePos x="0" y="0"/>
                <wp:positionH relativeFrom="column">
                  <wp:posOffset>4025265</wp:posOffset>
                </wp:positionH>
                <wp:positionV relativeFrom="paragraph">
                  <wp:posOffset>314325</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8B" w:rsidRDefault="00504C8B" w:rsidP="00504C8B">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e-HSC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F1A42" id="_x0000_t202" coordsize="21600,21600" o:spt="202" path="m,l,21600r21600,l21600,xe">
                <v:stroke joinstyle="miter"/>
                <v:path gradientshapeok="t" o:connecttype="rect"/>
              </v:shapetype>
              <v:shape id="Text Box 1" o:spid="_x0000_s1026" type="#_x0000_t202" style="position:absolute;left:0;text-align:left;margin-left:316.95pt;margin-top:24.75pt;width:191.7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b1MrwIAALkFAAAOAAAAZHJzL2Uyb0RvYy54bWysVNtunDAQfa/Uf7D8TrjEuwEUNkqWpaqU&#13;&#10;XqSkH+AFs1gFm9rehbTqv3dsshuSqFLVlgfLY4/PzJk5zOXV2LXowJTmUmQ4PAswYqKUFRe7DH+5&#13;&#10;L7wYI22oqGgrBcvwA9P4avX2zeXQpyySjWwrphCACJ0OfYYbY/rU93XZsI7qM9kzAZe1VB01YKqd&#13;&#10;Xyk6AHrX+lEQLP1BqqpXsmRaw2k+XeKVw69rVppPda2ZQW2GITfjVuXWrV391SVNd4r2DS8f06B/&#13;&#10;kUVHuYCgJ6icGor2ir+C6nippJa1OStl58u65iVzHIBNGLxgc9fQnjkuUBzdn8qk/x9s+fHwWSFe&#13;&#10;Qe8wErSDFt2z0aAbOaLQVmfodQpOdz24mRGOradlqvtbWX7VSMh1Q8WOXSslh4bRCrJzL/3Z0wlH&#13;&#10;W5Dt8EFWEIbujXRAY606CwjFQIAOXXo4dcamUsJhRM7JIoGrEu6WJE4uXOt8mh5f90qbd0x2yG4y&#13;&#10;rKDzDp0ebrUBHuB6dLHBhCx427rut+LZAThOJxAbnto7m4Vr5o8kSDbxJiYeiZYbjwR57l0Xa+It&#13;&#10;i/BikZ/n63Ue/rRxQ5I2vKqYsGGOwgrJnzXuUeKTJE7S0rLllYWzKWm1265bhQ4UhF24z3YLkp+5&#13;&#10;+c/TcNfA5QWlMCLBTZR4xTK+8EhBFh5UN/aCMLlJlgFJSF48p3TLBft3SmjIcLKIFpOYfsstcN9r&#13;&#10;bjTtuIHR0fIuw/HJiaZWghtRudYayttpPyuFTf+pFFCxY6OdYK1GJ7WacTsCilXxVlYPIF0lQVkg&#13;&#10;Qph3sGmk+o7RALMjw/rbniqGUftegPyTkBA7bOaGmhvbuUFFCVAZNhhN27WZBtS+V3zXQKTphxPy&#13;&#10;Gn6Zmjs1P2UFVKwB88GRepxldgDNbef1NHFXvwAAAP//AwBQSwMEFAAGAAgAAAAhAKRGzp/iAAAA&#13;&#10;EAEAAA8AAABkcnMvZG93bnJldi54bWxMT8tOwzAQvCP1H6ytxI06IaRp0zgVasUHUJC4OvE2ibDX&#13;&#10;Uew86NfjnuCy2tXMzqM4LkazCQfXWRIQbyJgSLVVHTUCPj/ennbAnJekpLaEAn7QwbFcPRQyV3am&#13;&#10;d5wuvmFBhFwuBbTe9znnrm7RSLexPVLArnYw0odzaLga5BzEjebPUbTlRnYUHFrZ46nF+vsyGgH1&#13;&#10;bTzvTl01zbfsK6uWVqdX0kI8rpfzIYzXAzCPi//7gHuHkB/KEKyyIynHtIBtkuwDVcDLPgV2J0Rx&#13;&#10;lgCrwpbGGfCy4P+LlL8AAAD//wMAUEsBAi0AFAAGAAgAAAAhALaDOJL+AAAA4QEAABMAAAAAAAAA&#13;&#10;AAAAAAAAAAAAAFtDb250ZW50X1R5cGVzXS54bWxQSwECLQAUAAYACAAAACEAOP0h/9YAAACUAQAA&#13;&#10;CwAAAAAAAAAAAAAAAAAvAQAAX3JlbHMvLnJlbHNQSwECLQAUAAYACAAAACEATy29TK8CAAC5BQAA&#13;&#10;DgAAAAAAAAAAAAAAAAAuAgAAZHJzL2Uyb0RvYy54bWxQSwECLQAUAAYACAAAACEApEbOn+IAAAAQ&#13;&#10;AQAADwAAAAAAAAAAAAAAAAAJBQAAZHJzL2Rvd25yZXYueG1sUEsFBgAAAAAEAAQA8wAAABgGAAAA&#13;&#10;AA==&#13;&#10;" filled="f" stroked="f">
                <v:textbox inset=",7.2pt,,7.2pt">
                  <w:txbxContent>
                    <w:p w:rsidR="00504C8B" w:rsidRDefault="00504C8B" w:rsidP="00504C8B">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e-HSC</w:t>
                      </w:r>
                    </w:p>
                  </w:txbxContent>
                </v:textbox>
                <w10:wrap type="tight"/>
              </v:shape>
            </w:pict>
          </mc:Fallback>
        </mc:AlternateContent>
      </w:r>
      <w:r w:rsidR="00DD3E00">
        <w:rPr>
          <w:rFonts w:ascii="Arial" w:hAnsi="Arial"/>
          <w:noProof/>
        </w:rPr>
        <w:drawing>
          <wp:anchor distT="0" distB="0" distL="114300" distR="114300" simplePos="0" relativeHeight="251659264" behindDoc="0" locked="0" layoutInCell="1" allowOverlap="1" wp14:anchorId="66BA5765" wp14:editId="15B79FC7">
            <wp:simplePos x="0" y="0"/>
            <wp:positionH relativeFrom="column">
              <wp:posOffset>0</wp:posOffset>
            </wp:positionH>
            <wp:positionV relativeFrom="paragraph">
              <wp:posOffset>89874</wp:posOffset>
            </wp:positionV>
            <wp:extent cx="2907792" cy="896112"/>
            <wp:effectExtent l="0" t="0" r="635" b="5715"/>
            <wp:wrapTight wrapText="bothSides">
              <wp:wrapPolygon edited="0">
                <wp:start x="0" y="0"/>
                <wp:lineTo x="0" y="21432"/>
                <wp:lineTo x="21510" y="21432"/>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792" cy="896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E00" w:rsidRDefault="00DD3E00" w:rsidP="00940AB8">
      <w:pPr>
        <w:pStyle w:val="NormalWeb"/>
        <w:jc w:val="center"/>
        <w:rPr>
          <w:rFonts w:ascii="Arial" w:hAnsi="Arial" w:cs="Arial"/>
          <w:u w:val="single"/>
        </w:rPr>
      </w:pPr>
    </w:p>
    <w:p w:rsidR="00DD3E00" w:rsidRDefault="00DD3E00" w:rsidP="00940AB8">
      <w:pPr>
        <w:pStyle w:val="NormalWeb"/>
        <w:jc w:val="center"/>
        <w:rPr>
          <w:rFonts w:ascii="Arial" w:hAnsi="Arial" w:cs="Arial"/>
          <w:u w:val="single"/>
        </w:rPr>
      </w:pPr>
    </w:p>
    <w:p w:rsidR="00DD3E00" w:rsidRPr="003329F5" w:rsidRDefault="00504C8B" w:rsidP="003329F5">
      <w:pPr>
        <w:pStyle w:val="NormalWeb"/>
        <w:ind w:left="-360" w:right="-270"/>
        <w:rPr>
          <w:rFonts w:ascii="Arial" w:hAnsi="Arial" w:cs="Arial"/>
          <w:sz w:val="32"/>
          <w:szCs w:val="32"/>
        </w:rPr>
      </w:pPr>
      <w:r>
        <w:rPr>
          <w:rFonts w:ascii="Arial" w:hAnsi="Arial" w:cs="Arial"/>
          <w:sz w:val="32"/>
          <w:szCs w:val="32"/>
        </w:rPr>
        <w:t xml:space="preserve">     ……</w:t>
      </w:r>
      <w:r w:rsidRPr="00504C8B">
        <w:rPr>
          <w:rFonts w:ascii="Arial" w:hAnsi="Arial" w:cs="Arial"/>
          <w:sz w:val="32"/>
          <w:szCs w:val="32"/>
        </w:rPr>
        <w:t>……………………………</w:t>
      </w:r>
      <w:r>
        <w:rPr>
          <w:rFonts w:ascii="Arial" w:hAnsi="Arial" w:cs="Arial"/>
          <w:sz w:val="32"/>
          <w:szCs w:val="32"/>
        </w:rPr>
        <w:t>………………………………………</w:t>
      </w:r>
      <w:r w:rsidRPr="00504C8B">
        <w:rPr>
          <w:rFonts w:ascii="Arial" w:hAnsi="Arial" w:cs="Arial"/>
          <w:sz w:val="32"/>
          <w:szCs w:val="32"/>
        </w:rPr>
        <w:t>………</w:t>
      </w:r>
    </w:p>
    <w:p w:rsidR="00F33622" w:rsidRDefault="00940AB8" w:rsidP="00F33622">
      <w:pPr>
        <w:pStyle w:val="NormalWeb"/>
        <w:jc w:val="center"/>
        <w:rPr>
          <w:rFonts w:ascii="Arial" w:hAnsi="Arial" w:cs="Arial"/>
        </w:rPr>
      </w:pPr>
      <w:r w:rsidRPr="00F33622">
        <w:rPr>
          <w:rFonts w:ascii="Arial" w:hAnsi="Arial" w:cs="Arial"/>
        </w:rPr>
        <w:t>DIVISION 15- MECHANICAL</w:t>
      </w:r>
    </w:p>
    <w:p w:rsidR="00940AB8" w:rsidRPr="00F33622" w:rsidRDefault="00940AB8" w:rsidP="003329F5">
      <w:pPr>
        <w:pStyle w:val="NormalWeb"/>
        <w:jc w:val="center"/>
        <w:rPr>
          <w:rFonts w:ascii="Arial" w:hAnsi="Arial" w:cs="Arial"/>
        </w:rPr>
      </w:pPr>
      <w:r w:rsidRPr="00F33622">
        <w:rPr>
          <w:rFonts w:ascii="Arial" w:hAnsi="Arial" w:cs="Arial"/>
        </w:rPr>
        <w:t>Section 15540 - HVAC Pumps and Specialties</w:t>
      </w:r>
    </w:p>
    <w:p w:rsidR="00940AB8" w:rsidRPr="003329F5" w:rsidRDefault="00940AB8" w:rsidP="00F33622">
      <w:pPr>
        <w:pStyle w:val="NormalWeb"/>
        <w:ind w:left="1440" w:hanging="1080"/>
        <w:rPr>
          <w:rFonts w:ascii="Arial" w:hAnsi="Arial" w:cs="Arial"/>
          <w:b/>
        </w:rPr>
      </w:pPr>
      <w:r w:rsidRPr="003329F5">
        <w:rPr>
          <w:rFonts w:ascii="Arial" w:hAnsi="Arial" w:cs="Arial"/>
          <w:b/>
        </w:rPr>
        <w:t>1.00 PART 1 -</w:t>
      </w:r>
      <w:r w:rsidR="00504C8B" w:rsidRPr="003329F5">
        <w:rPr>
          <w:rFonts w:ascii="Arial" w:hAnsi="Arial" w:cs="Arial"/>
          <w:b/>
        </w:rPr>
        <w:t xml:space="preserve"> </w:t>
      </w:r>
      <w:r w:rsidRPr="003329F5">
        <w:rPr>
          <w:rFonts w:ascii="Arial" w:hAnsi="Arial" w:cs="Arial"/>
          <w:b/>
        </w:rPr>
        <w:t>GENERAL</w:t>
      </w:r>
    </w:p>
    <w:p w:rsidR="00940AB8" w:rsidRPr="003329F5" w:rsidRDefault="00940AB8" w:rsidP="00F33622">
      <w:pPr>
        <w:pStyle w:val="NormalWeb"/>
        <w:ind w:left="1440" w:hanging="1080"/>
        <w:rPr>
          <w:rFonts w:ascii="Arial" w:hAnsi="Arial" w:cs="Arial"/>
        </w:rPr>
      </w:pPr>
      <w:r w:rsidRPr="003329F5">
        <w:rPr>
          <w:rFonts w:ascii="Arial" w:hAnsi="Arial" w:cs="Arial"/>
        </w:rPr>
        <w:t>1.01 DESCRIPTION OF WORK:</w:t>
      </w:r>
    </w:p>
    <w:p w:rsidR="00940AB8" w:rsidRPr="003329F5" w:rsidRDefault="00940AB8" w:rsidP="00F33622">
      <w:pPr>
        <w:pStyle w:val="NormalWeb"/>
        <w:ind w:left="990" w:hanging="270"/>
        <w:rPr>
          <w:rFonts w:ascii="Arial" w:hAnsi="Arial" w:cs="Arial"/>
        </w:rPr>
      </w:pPr>
      <w:r w:rsidRPr="003329F5">
        <w:rPr>
          <w:rFonts w:ascii="Arial" w:hAnsi="Arial" w:cs="Arial"/>
        </w:rPr>
        <w:t>A. Provide pumps and required system trim for heating, chilled water, and dual temperature water systems including all related appurtenances for a complete and operating systems.</w:t>
      </w:r>
    </w:p>
    <w:p w:rsidR="00940AB8" w:rsidRPr="003329F5" w:rsidRDefault="00940AB8" w:rsidP="00F33622">
      <w:pPr>
        <w:pStyle w:val="NormalWeb"/>
        <w:ind w:left="1440" w:hanging="1080"/>
        <w:rPr>
          <w:rFonts w:ascii="Arial" w:hAnsi="Arial" w:cs="Arial"/>
        </w:rPr>
      </w:pPr>
      <w:r w:rsidRPr="003329F5">
        <w:rPr>
          <w:rFonts w:ascii="Arial" w:hAnsi="Arial" w:cs="Arial"/>
        </w:rPr>
        <w:t>1.02 SECTION INCLUDES:</w:t>
      </w:r>
    </w:p>
    <w:p w:rsidR="00940AB8" w:rsidRPr="003329F5" w:rsidRDefault="00940AB8" w:rsidP="00F33622">
      <w:pPr>
        <w:numPr>
          <w:ilvl w:val="0"/>
          <w:numId w:val="1"/>
        </w:numPr>
        <w:spacing w:before="100" w:beforeAutospacing="1" w:after="100" w:afterAutospacing="1"/>
        <w:ind w:left="990" w:hanging="270"/>
        <w:rPr>
          <w:rFonts w:ascii="Arial" w:hAnsi="Arial" w:cs="Arial"/>
          <w:sz w:val="24"/>
          <w:szCs w:val="24"/>
        </w:rPr>
      </w:pPr>
      <w:r w:rsidRPr="003329F5">
        <w:rPr>
          <w:rFonts w:ascii="Arial" w:hAnsi="Arial" w:cs="Arial"/>
          <w:sz w:val="24"/>
          <w:szCs w:val="24"/>
        </w:rPr>
        <w:t xml:space="preserve">Double Suction, Horizontal Split Case Pump (Base Mounted) </w:t>
      </w:r>
    </w:p>
    <w:p w:rsidR="00940AB8" w:rsidRPr="003329F5" w:rsidRDefault="00940AB8" w:rsidP="00F33622">
      <w:pPr>
        <w:pStyle w:val="NormalWeb"/>
        <w:ind w:left="1440" w:hanging="1080"/>
        <w:rPr>
          <w:rFonts w:ascii="Arial" w:hAnsi="Arial" w:cs="Arial"/>
        </w:rPr>
      </w:pPr>
      <w:r w:rsidRPr="003329F5">
        <w:rPr>
          <w:rFonts w:ascii="Arial" w:hAnsi="Arial" w:cs="Arial"/>
        </w:rPr>
        <w:t>1.03 RELATED DOCUMENTS:</w:t>
      </w:r>
    </w:p>
    <w:p w:rsidR="00940AB8" w:rsidRPr="003329F5" w:rsidRDefault="00940AB8" w:rsidP="00F33622">
      <w:pPr>
        <w:numPr>
          <w:ilvl w:val="0"/>
          <w:numId w:val="2"/>
        </w:numPr>
        <w:spacing w:before="100" w:beforeAutospacing="1" w:after="100" w:afterAutospacing="1"/>
        <w:ind w:left="990" w:hanging="270"/>
        <w:rPr>
          <w:rFonts w:ascii="Arial" w:hAnsi="Arial" w:cs="Arial"/>
          <w:sz w:val="24"/>
          <w:szCs w:val="24"/>
        </w:rPr>
      </w:pPr>
      <w:r w:rsidRPr="003329F5">
        <w:rPr>
          <w:rFonts w:ascii="Arial" w:hAnsi="Arial" w:cs="Arial"/>
          <w:sz w:val="24"/>
          <w:szCs w:val="24"/>
        </w:rPr>
        <w:t>Drawings and general provisions of the Contract, including General and supplementary Conditions and Division 1 Spec</w:t>
      </w:r>
      <w:r w:rsidR="00B769DB" w:rsidRPr="003329F5">
        <w:rPr>
          <w:rFonts w:ascii="Arial" w:hAnsi="Arial" w:cs="Arial"/>
          <w:sz w:val="24"/>
          <w:szCs w:val="24"/>
        </w:rPr>
        <w:t>ification Sections, apply to the</w:t>
      </w:r>
      <w:r w:rsidRPr="003329F5">
        <w:rPr>
          <w:rFonts w:ascii="Arial" w:hAnsi="Arial" w:cs="Arial"/>
          <w:sz w:val="24"/>
          <w:szCs w:val="24"/>
        </w:rPr>
        <w:t>s</w:t>
      </w:r>
      <w:r w:rsidR="00B769DB" w:rsidRPr="003329F5">
        <w:rPr>
          <w:rFonts w:ascii="Arial" w:hAnsi="Arial" w:cs="Arial"/>
          <w:sz w:val="24"/>
          <w:szCs w:val="24"/>
        </w:rPr>
        <w:t>e</w:t>
      </w:r>
      <w:r w:rsidRPr="003329F5">
        <w:rPr>
          <w:rFonts w:ascii="Arial" w:hAnsi="Arial" w:cs="Arial"/>
          <w:sz w:val="24"/>
          <w:szCs w:val="24"/>
        </w:rPr>
        <w:t xml:space="preserve"> Sections.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Alignment of Rotating Equipment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Cast-in-Place Concrete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Mechanical General Requirements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Supports, Anchors, and Sleeves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Motors and Starters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Drives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Mechanical Identification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Vibration Isolation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Piping Insulation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Equipment Installation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Hydronic Piping and Specialties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Testing, Adjusting, and Balancing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 xml:space="preserve">Section *** - Meters and Gauges </w:t>
      </w:r>
    </w:p>
    <w:p w:rsidR="00940AB8" w:rsidRPr="003329F5" w:rsidRDefault="00940AB8" w:rsidP="00F33622">
      <w:pPr>
        <w:pStyle w:val="ListParagraph"/>
        <w:numPr>
          <w:ilvl w:val="0"/>
          <w:numId w:val="12"/>
        </w:numPr>
        <w:spacing w:before="100" w:beforeAutospacing="1" w:after="100" w:afterAutospacing="1"/>
        <w:rPr>
          <w:rFonts w:ascii="Arial" w:hAnsi="Arial" w:cs="Arial"/>
          <w:sz w:val="24"/>
          <w:szCs w:val="24"/>
        </w:rPr>
      </w:pPr>
      <w:r w:rsidRPr="003329F5">
        <w:rPr>
          <w:rFonts w:ascii="Arial" w:hAnsi="Arial" w:cs="Arial"/>
          <w:sz w:val="24"/>
          <w:szCs w:val="24"/>
        </w:rPr>
        <w:t>Section *** - Electrical</w:t>
      </w:r>
    </w:p>
    <w:p w:rsidR="00F33622" w:rsidRPr="00F33622" w:rsidRDefault="00F33622" w:rsidP="00F33622">
      <w:pPr>
        <w:spacing w:before="100" w:beforeAutospacing="1" w:after="100" w:afterAutospacing="1"/>
        <w:rPr>
          <w:rFonts w:ascii="Arial" w:hAnsi="Arial" w:cs="Arial"/>
        </w:rPr>
      </w:pPr>
    </w:p>
    <w:p w:rsidR="00940AB8" w:rsidRPr="003329F5" w:rsidRDefault="00940AB8" w:rsidP="00F33622">
      <w:pPr>
        <w:pStyle w:val="NormalWeb"/>
        <w:ind w:left="1440" w:hanging="1080"/>
        <w:rPr>
          <w:rFonts w:ascii="Arial" w:hAnsi="Arial" w:cs="Arial"/>
        </w:rPr>
      </w:pPr>
      <w:r w:rsidRPr="003329F5">
        <w:rPr>
          <w:rFonts w:ascii="Arial" w:hAnsi="Arial" w:cs="Arial"/>
        </w:rPr>
        <w:lastRenderedPageBreak/>
        <w:t>1.04 QUALITY ASSURANCE:</w:t>
      </w:r>
    </w:p>
    <w:p w:rsidR="00940AB8" w:rsidRPr="003329F5" w:rsidRDefault="00940AB8" w:rsidP="00504C8B">
      <w:pPr>
        <w:numPr>
          <w:ilvl w:val="0"/>
          <w:numId w:val="4"/>
        </w:numPr>
        <w:spacing w:before="100" w:beforeAutospacing="1" w:after="100" w:afterAutospacing="1"/>
        <w:ind w:hanging="270"/>
        <w:rPr>
          <w:rFonts w:ascii="Arial" w:hAnsi="Arial" w:cs="Arial"/>
          <w:sz w:val="24"/>
          <w:szCs w:val="24"/>
        </w:rPr>
      </w:pPr>
      <w:r w:rsidRPr="003329F5">
        <w:rPr>
          <w:rFonts w:ascii="Arial" w:hAnsi="Arial" w:cs="Arial"/>
          <w:sz w:val="24"/>
          <w:szCs w:val="24"/>
        </w:rPr>
        <w:t xml:space="preserve">All equipment or components of this specification section shall meet or exceed the requirements and quality of the items herein specified, or as denoted on the drawings. </w:t>
      </w:r>
    </w:p>
    <w:p w:rsidR="00940AB8" w:rsidRPr="003329F5" w:rsidRDefault="00940AB8" w:rsidP="00504C8B">
      <w:pPr>
        <w:numPr>
          <w:ilvl w:val="0"/>
          <w:numId w:val="4"/>
        </w:numPr>
        <w:spacing w:before="100" w:beforeAutospacing="1" w:after="100" w:afterAutospacing="1"/>
        <w:ind w:hanging="270"/>
        <w:rPr>
          <w:rFonts w:ascii="Arial" w:hAnsi="Arial" w:cs="Arial"/>
          <w:sz w:val="24"/>
          <w:szCs w:val="24"/>
        </w:rPr>
      </w:pPr>
      <w:r w:rsidRPr="003329F5">
        <w:rPr>
          <w:rFonts w:ascii="Arial" w:hAnsi="Arial" w:cs="Arial"/>
          <w:sz w:val="24"/>
          <w:szCs w:val="24"/>
        </w:rPr>
        <w:t>Ensure pump operation at specified system fluid temperatures without vapor binding and cavitation, are non-overloading in parallel or individual operation, and operate to ANSI/HI 9.6.3.1</w:t>
      </w:r>
      <w:r w:rsidR="00D55E17" w:rsidRPr="003329F5">
        <w:rPr>
          <w:rFonts w:ascii="Arial" w:hAnsi="Arial" w:cs="Arial"/>
          <w:sz w:val="24"/>
          <w:szCs w:val="24"/>
        </w:rPr>
        <w:t xml:space="preserve"> (</w:t>
      </w:r>
      <w:r w:rsidR="009C324C" w:rsidRPr="003329F5">
        <w:rPr>
          <w:rFonts w:ascii="Arial" w:hAnsi="Arial" w:cs="Arial"/>
          <w:sz w:val="24"/>
          <w:szCs w:val="24"/>
        </w:rPr>
        <w:t xml:space="preserve">2017) </w:t>
      </w:r>
      <w:r w:rsidR="00B769DB" w:rsidRPr="003329F5">
        <w:rPr>
          <w:rFonts w:ascii="Arial" w:hAnsi="Arial" w:cs="Arial"/>
          <w:sz w:val="24"/>
          <w:szCs w:val="24"/>
        </w:rPr>
        <w:t xml:space="preserve">standard </w:t>
      </w:r>
      <w:r w:rsidRPr="003329F5">
        <w:rPr>
          <w:rFonts w:ascii="Arial" w:hAnsi="Arial" w:cs="Arial"/>
          <w:sz w:val="24"/>
          <w:szCs w:val="24"/>
        </w:rPr>
        <w:t>for Preferred Operating Region (POR) unless otherwise approved by the engineer. The pump NPSH shall conf</w:t>
      </w:r>
      <w:r w:rsidR="00D955D4" w:rsidRPr="003329F5">
        <w:rPr>
          <w:rFonts w:ascii="Arial" w:hAnsi="Arial" w:cs="Arial"/>
          <w:sz w:val="24"/>
          <w:szCs w:val="24"/>
        </w:rPr>
        <w:t>o</w:t>
      </w:r>
      <w:r w:rsidRPr="003329F5">
        <w:rPr>
          <w:rFonts w:ascii="Arial" w:hAnsi="Arial" w:cs="Arial"/>
          <w:sz w:val="24"/>
          <w:szCs w:val="24"/>
        </w:rPr>
        <w:t>rm to the ANSI/HI 9.6.1</w:t>
      </w:r>
      <w:r w:rsidR="00D55E17" w:rsidRPr="003329F5">
        <w:rPr>
          <w:rFonts w:ascii="Arial" w:hAnsi="Arial" w:cs="Arial"/>
          <w:sz w:val="24"/>
          <w:szCs w:val="24"/>
        </w:rPr>
        <w:t>-</w:t>
      </w:r>
      <w:r w:rsidR="009C324C" w:rsidRPr="003329F5">
        <w:rPr>
          <w:rFonts w:ascii="Arial" w:hAnsi="Arial" w:cs="Arial"/>
          <w:sz w:val="24"/>
          <w:szCs w:val="24"/>
        </w:rPr>
        <w:t>2017</w:t>
      </w:r>
      <w:r w:rsidRPr="003329F5">
        <w:rPr>
          <w:rFonts w:ascii="Arial" w:hAnsi="Arial" w:cs="Arial"/>
          <w:sz w:val="24"/>
          <w:szCs w:val="24"/>
        </w:rPr>
        <w:t xml:space="preserve"> standard for </w:t>
      </w:r>
      <w:r w:rsidR="00D747EE" w:rsidRPr="003329F5">
        <w:rPr>
          <w:rFonts w:ascii="Arial" w:hAnsi="Arial" w:cs="Arial"/>
          <w:i/>
          <w:iCs/>
          <w:sz w:val="24"/>
          <w:szCs w:val="24"/>
        </w:rPr>
        <w:t>Rotodynamic Pumps - Guideline for NPSH Margin</w:t>
      </w:r>
      <w:r w:rsidRPr="003329F5">
        <w:rPr>
          <w:rFonts w:ascii="Arial" w:hAnsi="Arial" w:cs="Arial"/>
          <w:sz w:val="24"/>
          <w:szCs w:val="24"/>
        </w:rPr>
        <w:t xml:space="preserve">. </w:t>
      </w:r>
    </w:p>
    <w:p w:rsidR="00940AB8" w:rsidRPr="003329F5" w:rsidRDefault="00940AB8" w:rsidP="00504C8B">
      <w:pPr>
        <w:numPr>
          <w:ilvl w:val="0"/>
          <w:numId w:val="4"/>
        </w:numPr>
        <w:spacing w:before="100" w:beforeAutospacing="1" w:after="100" w:afterAutospacing="1"/>
        <w:ind w:hanging="270"/>
        <w:rPr>
          <w:rFonts w:ascii="Arial" w:hAnsi="Arial" w:cs="Arial"/>
          <w:sz w:val="24"/>
          <w:szCs w:val="24"/>
        </w:rPr>
      </w:pPr>
      <w:r w:rsidRPr="003329F5">
        <w:rPr>
          <w:rFonts w:ascii="Arial" w:hAnsi="Arial" w:cs="Arial"/>
          <w:sz w:val="24"/>
          <w:szCs w:val="24"/>
        </w:rPr>
        <w:t xml:space="preserve">Ensure pump pressure ratings are at least equal to system’s maximum operating pressure at point where installed, but not less than specified. </w:t>
      </w:r>
    </w:p>
    <w:p w:rsidR="00940AB8" w:rsidRPr="003329F5" w:rsidRDefault="00940AB8" w:rsidP="00504C8B">
      <w:pPr>
        <w:numPr>
          <w:ilvl w:val="0"/>
          <w:numId w:val="4"/>
        </w:numPr>
        <w:spacing w:before="100" w:beforeAutospacing="1" w:after="100" w:afterAutospacing="1"/>
        <w:ind w:hanging="270"/>
        <w:rPr>
          <w:rFonts w:ascii="Arial" w:hAnsi="Arial" w:cs="Arial"/>
          <w:sz w:val="24"/>
          <w:szCs w:val="24"/>
        </w:rPr>
      </w:pPr>
      <w:r w:rsidRPr="003329F5">
        <w:rPr>
          <w:rFonts w:ascii="Arial" w:hAnsi="Arial" w:cs="Arial"/>
          <w:sz w:val="24"/>
          <w:szCs w:val="24"/>
        </w:rPr>
        <w:t xml:space="preserve">Equipment manufacturer shall be a company specializing in manufacture, assembly, and field performance of provided equipment with a minimum of 20 </w:t>
      </w:r>
      <w:r w:rsidR="00B769DB" w:rsidRPr="003329F5">
        <w:rPr>
          <w:rFonts w:ascii="Arial" w:hAnsi="Arial" w:cs="Arial"/>
          <w:sz w:val="24"/>
          <w:szCs w:val="24"/>
        </w:rPr>
        <w:t>years’ experience</w:t>
      </w:r>
      <w:r w:rsidRPr="003329F5">
        <w:rPr>
          <w:rFonts w:ascii="Arial" w:hAnsi="Arial" w:cs="Arial"/>
          <w:sz w:val="24"/>
          <w:szCs w:val="24"/>
        </w:rPr>
        <w:t xml:space="preserve">. </w:t>
      </w:r>
    </w:p>
    <w:p w:rsidR="00940AB8" w:rsidRPr="003329F5" w:rsidRDefault="00940AB8" w:rsidP="00504C8B">
      <w:pPr>
        <w:numPr>
          <w:ilvl w:val="0"/>
          <w:numId w:val="4"/>
        </w:numPr>
        <w:spacing w:before="100" w:beforeAutospacing="1" w:after="100" w:afterAutospacing="1"/>
        <w:ind w:hanging="270"/>
        <w:rPr>
          <w:rFonts w:ascii="Arial" w:hAnsi="Arial" w:cs="Arial"/>
          <w:sz w:val="24"/>
          <w:szCs w:val="24"/>
        </w:rPr>
      </w:pPr>
      <w:r w:rsidRPr="003329F5">
        <w:rPr>
          <w:rFonts w:ascii="Arial" w:hAnsi="Arial" w:cs="Arial"/>
          <w:sz w:val="24"/>
          <w:szCs w:val="24"/>
        </w:rPr>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rsidR="00940AB8" w:rsidRPr="003329F5" w:rsidRDefault="00940AB8" w:rsidP="00504C8B">
      <w:pPr>
        <w:pStyle w:val="NormalWeb"/>
        <w:ind w:left="1440" w:hanging="1080"/>
        <w:rPr>
          <w:rFonts w:ascii="Arial" w:hAnsi="Arial" w:cs="Arial"/>
        </w:rPr>
      </w:pPr>
      <w:r w:rsidRPr="003329F5">
        <w:rPr>
          <w:rFonts w:ascii="Arial" w:hAnsi="Arial" w:cs="Arial"/>
        </w:rPr>
        <w:t>1.05 PRODUCT HANDLING:</w:t>
      </w:r>
    </w:p>
    <w:p w:rsidR="00940AB8" w:rsidRPr="003329F5" w:rsidRDefault="00940AB8" w:rsidP="00504C8B">
      <w:pPr>
        <w:pStyle w:val="NormalWeb"/>
        <w:ind w:left="990" w:hanging="360"/>
        <w:rPr>
          <w:rFonts w:ascii="Arial" w:hAnsi="Arial" w:cs="Arial"/>
        </w:rPr>
      </w:pPr>
      <w:r w:rsidRPr="003329F5">
        <w:rPr>
          <w:rFonts w:ascii="Arial" w:hAnsi="Arial" w:cs="Arial"/>
        </w:rPr>
        <w:t>A. Protection: Use all means necessary to protect equipment before, during, and after installation.</w:t>
      </w:r>
    </w:p>
    <w:p w:rsidR="00940AB8" w:rsidRPr="003329F5" w:rsidRDefault="00940AB8" w:rsidP="00504C8B">
      <w:pPr>
        <w:pStyle w:val="NormalWeb"/>
        <w:ind w:left="990" w:hanging="360"/>
        <w:rPr>
          <w:rFonts w:ascii="Arial" w:hAnsi="Arial" w:cs="Arial"/>
        </w:rPr>
      </w:pPr>
      <w:r w:rsidRPr="003329F5">
        <w:rPr>
          <w:rFonts w:ascii="Arial" w:hAnsi="Arial" w:cs="Arial"/>
        </w:rPr>
        <w:t>B. Replacement and Repair: All scratched, dented, and otherwise damaged units shall be repaired or replaced as directed by the Architect Engineer.</w:t>
      </w:r>
    </w:p>
    <w:p w:rsidR="00940AB8" w:rsidRPr="003329F5" w:rsidRDefault="00940AB8" w:rsidP="00504C8B">
      <w:pPr>
        <w:pStyle w:val="NormalWeb"/>
        <w:ind w:left="1440" w:hanging="1080"/>
        <w:rPr>
          <w:rFonts w:ascii="Arial" w:hAnsi="Arial" w:cs="Arial"/>
        </w:rPr>
      </w:pPr>
      <w:r w:rsidRPr="003329F5">
        <w:rPr>
          <w:rFonts w:ascii="Arial" w:hAnsi="Arial" w:cs="Arial"/>
        </w:rPr>
        <w:t>1.06 REGULATORY REQUIREMENTS:</w:t>
      </w:r>
    </w:p>
    <w:p w:rsidR="00940AB8" w:rsidRPr="003329F5" w:rsidRDefault="00940AB8" w:rsidP="00504C8B">
      <w:pPr>
        <w:numPr>
          <w:ilvl w:val="0"/>
          <w:numId w:val="5"/>
        </w:numPr>
        <w:tabs>
          <w:tab w:val="clear" w:pos="720"/>
        </w:tabs>
        <w:spacing w:before="100" w:beforeAutospacing="1" w:after="100" w:afterAutospacing="1"/>
        <w:ind w:left="1080"/>
        <w:rPr>
          <w:rFonts w:ascii="Arial" w:hAnsi="Arial" w:cs="Arial"/>
          <w:sz w:val="24"/>
          <w:szCs w:val="24"/>
        </w:rPr>
      </w:pPr>
      <w:r w:rsidRPr="003329F5">
        <w:rPr>
          <w:rFonts w:ascii="Arial" w:hAnsi="Arial" w:cs="Arial"/>
          <w:sz w:val="24"/>
          <w:szCs w:val="24"/>
        </w:rPr>
        <w:t xml:space="preserve">Conform to Health/Life Safety Code for Public Schools </w:t>
      </w:r>
      <w:r w:rsidR="00D55E17" w:rsidRPr="003329F5">
        <w:rPr>
          <w:rFonts w:ascii="Arial" w:hAnsi="Arial" w:cs="Arial"/>
          <w:sz w:val="24"/>
          <w:szCs w:val="24"/>
        </w:rPr>
        <w:t>as applicable</w:t>
      </w:r>
    </w:p>
    <w:p w:rsidR="00940AB8" w:rsidRPr="003329F5" w:rsidRDefault="00940AB8" w:rsidP="00504C8B">
      <w:pPr>
        <w:numPr>
          <w:ilvl w:val="0"/>
          <w:numId w:val="5"/>
        </w:numPr>
        <w:tabs>
          <w:tab w:val="clear" w:pos="720"/>
        </w:tabs>
        <w:spacing w:before="100" w:beforeAutospacing="1" w:after="100" w:afterAutospacing="1"/>
        <w:ind w:left="1080"/>
        <w:rPr>
          <w:rFonts w:ascii="Arial" w:hAnsi="Arial" w:cs="Arial"/>
          <w:sz w:val="24"/>
          <w:szCs w:val="24"/>
        </w:rPr>
      </w:pPr>
      <w:r w:rsidRPr="003329F5">
        <w:rPr>
          <w:rFonts w:ascii="Arial" w:hAnsi="Arial" w:cs="Arial"/>
          <w:sz w:val="24"/>
          <w:szCs w:val="24"/>
        </w:rPr>
        <w:t xml:space="preserve">Conform to International Mechanical Code </w:t>
      </w:r>
    </w:p>
    <w:p w:rsidR="00940AB8" w:rsidRPr="003329F5" w:rsidRDefault="00940AB8" w:rsidP="00504C8B">
      <w:pPr>
        <w:numPr>
          <w:ilvl w:val="0"/>
          <w:numId w:val="5"/>
        </w:numPr>
        <w:tabs>
          <w:tab w:val="clear" w:pos="720"/>
        </w:tabs>
        <w:spacing w:before="100" w:beforeAutospacing="1" w:after="100" w:afterAutospacing="1"/>
        <w:ind w:left="1080"/>
        <w:rPr>
          <w:rFonts w:ascii="Arial" w:hAnsi="Arial" w:cs="Arial"/>
          <w:sz w:val="24"/>
          <w:szCs w:val="24"/>
        </w:rPr>
      </w:pPr>
      <w:r w:rsidRPr="003329F5">
        <w:rPr>
          <w:rFonts w:ascii="Arial" w:hAnsi="Arial" w:cs="Arial"/>
          <w:sz w:val="24"/>
          <w:szCs w:val="24"/>
        </w:rPr>
        <w:t xml:space="preserve">Conform to BOCA National Building Code </w:t>
      </w:r>
    </w:p>
    <w:p w:rsidR="00940AB8" w:rsidRPr="003329F5" w:rsidRDefault="00940AB8" w:rsidP="00504C8B">
      <w:pPr>
        <w:numPr>
          <w:ilvl w:val="0"/>
          <w:numId w:val="5"/>
        </w:numPr>
        <w:tabs>
          <w:tab w:val="clear" w:pos="720"/>
        </w:tabs>
        <w:spacing w:before="100" w:beforeAutospacing="1" w:after="100" w:afterAutospacing="1"/>
        <w:ind w:left="1080"/>
        <w:rPr>
          <w:rFonts w:ascii="Arial" w:hAnsi="Arial" w:cs="Arial"/>
          <w:sz w:val="24"/>
          <w:szCs w:val="24"/>
        </w:rPr>
      </w:pPr>
      <w:r w:rsidRPr="003329F5">
        <w:rPr>
          <w:rFonts w:ascii="Arial" w:hAnsi="Arial" w:cs="Arial"/>
          <w:sz w:val="24"/>
          <w:szCs w:val="24"/>
        </w:rPr>
        <w:t xml:space="preserve">Conform to BOCA National Fire Protection Code </w:t>
      </w:r>
    </w:p>
    <w:p w:rsidR="00940AB8" w:rsidRPr="003329F5" w:rsidRDefault="00940AB8" w:rsidP="00504C8B">
      <w:pPr>
        <w:numPr>
          <w:ilvl w:val="0"/>
          <w:numId w:val="5"/>
        </w:numPr>
        <w:tabs>
          <w:tab w:val="clear" w:pos="720"/>
        </w:tabs>
        <w:spacing w:before="100" w:beforeAutospacing="1" w:after="100" w:afterAutospacing="1"/>
        <w:ind w:left="1080"/>
        <w:rPr>
          <w:rFonts w:ascii="Arial" w:hAnsi="Arial" w:cs="Arial"/>
          <w:sz w:val="24"/>
          <w:szCs w:val="24"/>
        </w:rPr>
      </w:pPr>
      <w:r w:rsidRPr="003329F5">
        <w:rPr>
          <w:rFonts w:ascii="Arial" w:hAnsi="Arial" w:cs="Arial"/>
          <w:sz w:val="24"/>
          <w:szCs w:val="24"/>
        </w:rPr>
        <w:t xml:space="preserve">Conform to State Plumbing Code </w:t>
      </w:r>
    </w:p>
    <w:p w:rsidR="00940AB8" w:rsidRPr="003329F5" w:rsidRDefault="00940AB8" w:rsidP="00504C8B">
      <w:pPr>
        <w:numPr>
          <w:ilvl w:val="0"/>
          <w:numId w:val="5"/>
        </w:numPr>
        <w:tabs>
          <w:tab w:val="clear" w:pos="720"/>
        </w:tabs>
        <w:spacing w:before="100" w:beforeAutospacing="1" w:after="100" w:afterAutospacing="1"/>
        <w:ind w:left="1080"/>
        <w:rPr>
          <w:rFonts w:ascii="Arial" w:hAnsi="Arial" w:cs="Arial"/>
          <w:sz w:val="24"/>
          <w:szCs w:val="24"/>
        </w:rPr>
      </w:pPr>
      <w:r w:rsidRPr="003329F5">
        <w:rPr>
          <w:rFonts w:ascii="Arial" w:hAnsi="Arial" w:cs="Arial"/>
          <w:sz w:val="24"/>
          <w:szCs w:val="24"/>
        </w:rPr>
        <w:t xml:space="preserve">Conform to National Electric Code NFPA 70 </w:t>
      </w:r>
    </w:p>
    <w:p w:rsidR="00940AB8" w:rsidRPr="003329F5" w:rsidRDefault="00940AB8" w:rsidP="00504C8B">
      <w:pPr>
        <w:numPr>
          <w:ilvl w:val="0"/>
          <w:numId w:val="5"/>
        </w:numPr>
        <w:tabs>
          <w:tab w:val="clear" w:pos="720"/>
        </w:tabs>
        <w:spacing w:before="100" w:beforeAutospacing="1" w:after="100" w:afterAutospacing="1"/>
        <w:ind w:left="1080"/>
        <w:rPr>
          <w:rFonts w:ascii="Arial" w:hAnsi="Arial" w:cs="Arial"/>
          <w:sz w:val="24"/>
          <w:szCs w:val="24"/>
        </w:rPr>
      </w:pPr>
      <w:r w:rsidRPr="003329F5">
        <w:rPr>
          <w:rFonts w:ascii="Arial" w:hAnsi="Arial" w:cs="Arial"/>
          <w:sz w:val="24"/>
          <w:szCs w:val="24"/>
        </w:rPr>
        <w:t xml:space="preserve">Conform to </w:t>
      </w:r>
      <w:r w:rsidR="00D55E17" w:rsidRPr="003329F5">
        <w:rPr>
          <w:rFonts w:ascii="Arial" w:hAnsi="Arial" w:cs="Arial"/>
          <w:sz w:val="24"/>
          <w:szCs w:val="24"/>
        </w:rPr>
        <w:t>State</w:t>
      </w:r>
      <w:r w:rsidRPr="003329F5">
        <w:rPr>
          <w:rFonts w:ascii="Arial" w:hAnsi="Arial" w:cs="Arial"/>
          <w:sz w:val="24"/>
          <w:szCs w:val="24"/>
        </w:rPr>
        <w:t xml:space="preserve"> Accessibility Code </w:t>
      </w:r>
      <w:r w:rsidR="00D55E17" w:rsidRPr="003329F5">
        <w:rPr>
          <w:rFonts w:ascii="Arial" w:hAnsi="Arial" w:cs="Arial"/>
          <w:sz w:val="24"/>
          <w:szCs w:val="24"/>
        </w:rPr>
        <w:t>as applicable</w:t>
      </w:r>
    </w:p>
    <w:p w:rsidR="00940AB8" w:rsidRPr="003329F5" w:rsidRDefault="00940AB8" w:rsidP="00504C8B">
      <w:pPr>
        <w:numPr>
          <w:ilvl w:val="0"/>
          <w:numId w:val="5"/>
        </w:numPr>
        <w:tabs>
          <w:tab w:val="clear" w:pos="720"/>
        </w:tabs>
        <w:spacing w:before="100" w:beforeAutospacing="1" w:after="100" w:afterAutospacing="1"/>
        <w:ind w:left="1080"/>
        <w:rPr>
          <w:rFonts w:ascii="Arial" w:hAnsi="Arial" w:cs="Arial"/>
          <w:sz w:val="24"/>
          <w:szCs w:val="24"/>
        </w:rPr>
      </w:pPr>
      <w:r w:rsidRPr="003329F5">
        <w:rPr>
          <w:rFonts w:ascii="Arial" w:hAnsi="Arial" w:cs="Arial"/>
          <w:sz w:val="24"/>
          <w:szCs w:val="24"/>
        </w:rPr>
        <w:t xml:space="preserve">Conform to applicable ANSI/HI standards </w:t>
      </w:r>
    </w:p>
    <w:p w:rsidR="00940AB8" w:rsidRPr="003329F5" w:rsidRDefault="00940AB8" w:rsidP="00504C8B">
      <w:pPr>
        <w:numPr>
          <w:ilvl w:val="0"/>
          <w:numId w:val="5"/>
        </w:numPr>
        <w:tabs>
          <w:tab w:val="clear" w:pos="720"/>
        </w:tabs>
        <w:spacing w:before="100" w:beforeAutospacing="1" w:after="100" w:afterAutospacing="1"/>
        <w:ind w:left="1080"/>
        <w:rPr>
          <w:rFonts w:ascii="Arial" w:hAnsi="Arial" w:cs="Arial"/>
          <w:sz w:val="24"/>
          <w:szCs w:val="24"/>
        </w:rPr>
      </w:pPr>
      <w:r w:rsidRPr="003329F5">
        <w:rPr>
          <w:rFonts w:ascii="Arial" w:hAnsi="Arial" w:cs="Arial"/>
          <w:sz w:val="24"/>
          <w:szCs w:val="24"/>
        </w:rPr>
        <w:t xml:space="preserve">Products: Listed and classified by Underwriters Laboratories, Inc. as suitable for the purpose specified and indicated. </w:t>
      </w:r>
    </w:p>
    <w:p w:rsidR="00D55E17" w:rsidRDefault="00D55E17" w:rsidP="00504C8B">
      <w:pPr>
        <w:numPr>
          <w:ilvl w:val="0"/>
          <w:numId w:val="5"/>
        </w:numPr>
        <w:tabs>
          <w:tab w:val="clear" w:pos="720"/>
        </w:tabs>
        <w:spacing w:before="100" w:beforeAutospacing="1" w:after="100" w:afterAutospacing="1"/>
        <w:ind w:left="1080"/>
        <w:rPr>
          <w:rFonts w:ascii="Arial" w:hAnsi="Arial" w:cs="Arial"/>
          <w:sz w:val="24"/>
          <w:szCs w:val="24"/>
        </w:rPr>
      </w:pPr>
      <w:r w:rsidRPr="003329F5">
        <w:rPr>
          <w:rFonts w:ascii="Arial" w:hAnsi="Arial" w:cs="Arial"/>
          <w:sz w:val="24"/>
          <w:szCs w:val="24"/>
        </w:rPr>
        <w:t>Conforms to EISA</w:t>
      </w:r>
    </w:p>
    <w:p w:rsidR="003329F5" w:rsidRDefault="003329F5" w:rsidP="003329F5">
      <w:pPr>
        <w:spacing w:before="100" w:beforeAutospacing="1" w:after="100" w:afterAutospacing="1"/>
        <w:rPr>
          <w:rFonts w:ascii="Arial" w:hAnsi="Arial" w:cs="Arial"/>
          <w:sz w:val="24"/>
          <w:szCs w:val="24"/>
        </w:rPr>
      </w:pPr>
    </w:p>
    <w:p w:rsidR="003329F5" w:rsidRDefault="003329F5" w:rsidP="003329F5">
      <w:pPr>
        <w:spacing w:before="100" w:beforeAutospacing="1" w:after="100" w:afterAutospacing="1"/>
        <w:rPr>
          <w:rFonts w:ascii="Arial" w:hAnsi="Arial" w:cs="Arial"/>
          <w:sz w:val="24"/>
          <w:szCs w:val="24"/>
        </w:rPr>
      </w:pPr>
    </w:p>
    <w:p w:rsidR="00B528E3" w:rsidRPr="003329F5" w:rsidRDefault="00B528E3" w:rsidP="003329F5">
      <w:pPr>
        <w:spacing w:before="100" w:beforeAutospacing="1" w:after="100" w:afterAutospacing="1"/>
        <w:rPr>
          <w:rFonts w:ascii="Arial" w:hAnsi="Arial" w:cs="Arial"/>
          <w:sz w:val="24"/>
          <w:szCs w:val="24"/>
        </w:rPr>
      </w:pPr>
    </w:p>
    <w:p w:rsidR="00940AB8" w:rsidRPr="003329F5" w:rsidRDefault="00940AB8" w:rsidP="00504C8B">
      <w:pPr>
        <w:pStyle w:val="NormalWeb"/>
        <w:ind w:left="1440" w:hanging="1080"/>
        <w:rPr>
          <w:rFonts w:ascii="Arial" w:hAnsi="Arial" w:cs="Arial"/>
        </w:rPr>
      </w:pPr>
      <w:r w:rsidRPr="003329F5">
        <w:rPr>
          <w:rFonts w:ascii="Arial" w:hAnsi="Arial" w:cs="Arial"/>
        </w:rPr>
        <w:lastRenderedPageBreak/>
        <w:t>1.07 SUBMITTAL:</w:t>
      </w:r>
    </w:p>
    <w:p w:rsidR="00940AB8" w:rsidRPr="003329F5" w:rsidRDefault="00940AB8" w:rsidP="00F9014C">
      <w:pPr>
        <w:pStyle w:val="ListParagraph"/>
        <w:numPr>
          <w:ilvl w:val="0"/>
          <w:numId w:val="16"/>
        </w:numPr>
        <w:rPr>
          <w:rFonts w:ascii="Arial" w:hAnsi="Arial" w:cs="Arial"/>
          <w:sz w:val="24"/>
          <w:szCs w:val="24"/>
        </w:rPr>
      </w:pPr>
      <w:r w:rsidRPr="003329F5">
        <w:rPr>
          <w:rFonts w:ascii="Arial" w:hAnsi="Arial" w:cs="Arial"/>
          <w:sz w:val="24"/>
          <w:szCs w:val="24"/>
        </w:rPr>
        <w:t xml:space="preserve">Submit each item in this article according to the Conditions of the Contract and Division 1 Specification Sections. </w:t>
      </w:r>
    </w:p>
    <w:p w:rsidR="00EA5ADB" w:rsidRPr="003329F5" w:rsidRDefault="00940AB8" w:rsidP="00F9014C">
      <w:pPr>
        <w:pStyle w:val="ListParagraph"/>
        <w:numPr>
          <w:ilvl w:val="0"/>
          <w:numId w:val="16"/>
        </w:numPr>
        <w:rPr>
          <w:rFonts w:ascii="Arial" w:hAnsi="Arial" w:cs="Arial"/>
          <w:sz w:val="24"/>
          <w:szCs w:val="24"/>
        </w:rPr>
      </w:pPr>
      <w:r w:rsidRPr="003329F5">
        <w:rPr>
          <w:rFonts w:ascii="Arial" w:hAnsi="Arial" w:cs="Arial"/>
          <w:sz w:val="24"/>
          <w:szCs w:val="24"/>
        </w:rPr>
        <w:t xml:space="preserve">Submit manufacturer’s installation instructions under provisions of General Conditions and Division 1. </w:t>
      </w:r>
      <w:r w:rsidR="004E6777" w:rsidRPr="003329F5">
        <w:rPr>
          <w:rFonts w:ascii="Arial" w:hAnsi="Arial" w:cs="Arial"/>
          <w:sz w:val="24"/>
          <w:szCs w:val="24"/>
        </w:rPr>
        <w:t xml:space="preserve">                                                                                                                                                       </w:t>
      </w:r>
    </w:p>
    <w:p w:rsidR="003329F5" w:rsidRPr="003329F5" w:rsidRDefault="00940AB8" w:rsidP="003329F5">
      <w:pPr>
        <w:pStyle w:val="ListParagraph"/>
        <w:numPr>
          <w:ilvl w:val="0"/>
          <w:numId w:val="16"/>
        </w:numPr>
        <w:rPr>
          <w:rFonts w:ascii="Arial" w:hAnsi="Arial" w:cs="Arial"/>
          <w:sz w:val="24"/>
          <w:szCs w:val="24"/>
        </w:rPr>
      </w:pPr>
      <w:r w:rsidRPr="003329F5">
        <w:rPr>
          <w:rFonts w:ascii="Arial" w:hAnsi="Arial" w:cs="Arial"/>
          <w:sz w:val="24"/>
          <w:szCs w:val="24"/>
        </w:rPr>
        <w:t>Product Data including certified performance curves and rated capacities of selected models, weights (shipping, installed, and operating), furnished specialties, and accessories. Indicate pump’s operating point on curves.</w:t>
      </w:r>
    </w:p>
    <w:p w:rsidR="00940AB8" w:rsidRPr="003329F5" w:rsidRDefault="00940AB8" w:rsidP="00C9216D">
      <w:pPr>
        <w:pStyle w:val="ListParagraph"/>
        <w:numPr>
          <w:ilvl w:val="0"/>
          <w:numId w:val="16"/>
        </w:numPr>
        <w:tabs>
          <w:tab w:val="clear" w:pos="1170"/>
        </w:tabs>
        <w:spacing w:before="100" w:beforeAutospacing="1" w:after="100" w:afterAutospacing="1"/>
        <w:ind w:left="1080" w:hanging="270"/>
        <w:rPr>
          <w:rFonts w:ascii="Arial" w:hAnsi="Arial" w:cs="Arial"/>
          <w:sz w:val="24"/>
          <w:szCs w:val="24"/>
        </w:rPr>
      </w:pPr>
      <w:r w:rsidRPr="003329F5">
        <w:rPr>
          <w:rFonts w:ascii="Arial" w:hAnsi="Arial" w:cs="Arial"/>
          <w:sz w:val="24"/>
          <w:szCs w:val="24"/>
        </w:rPr>
        <w:t xml:space="preserve">Complete Package information Product Data including: </w:t>
      </w:r>
    </w:p>
    <w:p w:rsidR="00940AB8" w:rsidRPr="003329F5" w:rsidRDefault="00940AB8" w:rsidP="00504C8B">
      <w:pPr>
        <w:pStyle w:val="ListParagraph"/>
        <w:numPr>
          <w:ilvl w:val="0"/>
          <w:numId w:val="13"/>
        </w:numPr>
        <w:spacing w:before="100" w:beforeAutospacing="1" w:after="100" w:afterAutospacing="1"/>
        <w:rPr>
          <w:rFonts w:ascii="Arial" w:hAnsi="Arial" w:cs="Arial"/>
          <w:sz w:val="24"/>
          <w:szCs w:val="24"/>
        </w:rPr>
      </w:pPr>
      <w:r w:rsidRPr="003329F5">
        <w:rPr>
          <w:rFonts w:ascii="Arial" w:hAnsi="Arial" w:cs="Arial"/>
          <w:sz w:val="24"/>
          <w:szCs w:val="24"/>
        </w:rPr>
        <w:t xml:space="preserve">System summary sheet (where applicable) </w:t>
      </w:r>
    </w:p>
    <w:p w:rsidR="00940AB8" w:rsidRPr="003329F5" w:rsidRDefault="00940AB8" w:rsidP="00504C8B">
      <w:pPr>
        <w:pStyle w:val="ListParagraph"/>
        <w:numPr>
          <w:ilvl w:val="0"/>
          <w:numId w:val="13"/>
        </w:numPr>
        <w:spacing w:before="100" w:beforeAutospacing="1" w:after="100" w:afterAutospacing="1"/>
        <w:rPr>
          <w:rFonts w:ascii="Arial" w:hAnsi="Arial" w:cs="Arial"/>
          <w:sz w:val="24"/>
          <w:szCs w:val="24"/>
        </w:rPr>
      </w:pPr>
      <w:r w:rsidRPr="003329F5">
        <w:rPr>
          <w:rFonts w:ascii="Arial" w:hAnsi="Arial" w:cs="Arial"/>
          <w:sz w:val="24"/>
          <w:szCs w:val="24"/>
        </w:rPr>
        <w:t xml:space="preserve">Sequence of Operation </w:t>
      </w:r>
    </w:p>
    <w:p w:rsidR="00940AB8" w:rsidRPr="003329F5" w:rsidRDefault="00F10C6E" w:rsidP="00504C8B">
      <w:pPr>
        <w:pStyle w:val="ListParagraph"/>
        <w:numPr>
          <w:ilvl w:val="0"/>
          <w:numId w:val="13"/>
        </w:numPr>
        <w:spacing w:before="100" w:beforeAutospacing="1" w:after="100" w:afterAutospacing="1"/>
        <w:rPr>
          <w:rFonts w:ascii="Arial" w:hAnsi="Arial" w:cs="Arial"/>
          <w:sz w:val="24"/>
          <w:szCs w:val="24"/>
        </w:rPr>
      </w:pPr>
      <w:r w:rsidRPr="003329F5">
        <w:rPr>
          <w:rFonts w:ascii="Arial" w:hAnsi="Arial" w:cs="Arial"/>
          <w:sz w:val="24"/>
          <w:szCs w:val="24"/>
        </w:rPr>
        <w:t>Submittal</w:t>
      </w:r>
      <w:r w:rsidR="00940AB8" w:rsidRPr="003329F5">
        <w:rPr>
          <w:rFonts w:ascii="Arial" w:hAnsi="Arial" w:cs="Arial"/>
          <w:sz w:val="24"/>
          <w:szCs w:val="24"/>
        </w:rPr>
        <w:t xml:space="preserve"> drawing indicating dimensions, required clearances and location and size of each field connection </w:t>
      </w:r>
    </w:p>
    <w:p w:rsidR="00940AB8" w:rsidRPr="003329F5" w:rsidRDefault="00940AB8" w:rsidP="00504C8B">
      <w:pPr>
        <w:pStyle w:val="ListParagraph"/>
        <w:numPr>
          <w:ilvl w:val="0"/>
          <w:numId w:val="13"/>
        </w:numPr>
        <w:spacing w:before="100" w:beforeAutospacing="1" w:after="100" w:afterAutospacing="1"/>
        <w:rPr>
          <w:rFonts w:ascii="Arial" w:hAnsi="Arial" w:cs="Arial"/>
          <w:sz w:val="24"/>
          <w:szCs w:val="24"/>
        </w:rPr>
      </w:pPr>
      <w:r w:rsidRPr="003329F5">
        <w:rPr>
          <w:rFonts w:ascii="Arial" w:hAnsi="Arial" w:cs="Arial"/>
          <w:sz w:val="24"/>
          <w:szCs w:val="24"/>
        </w:rPr>
        <w:t xml:space="preserve">Power and control wiring diagram </w:t>
      </w:r>
    </w:p>
    <w:p w:rsidR="00940AB8" w:rsidRPr="003329F5" w:rsidRDefault="00940AB8" w:rsidP="00504C8B">
      <w:pPr>
        <w:pStyle w:val="ListParagraph"/>
        <w:numPr>
          <w:ilvl w:val="0"/>
          <w:numId w:val="13"/>
        </w:numPr>
        <w:spacing w:before="100" w:beforeAutospacing="1" w:after="100" w:afterAutospacing="1"/>
        <w:rPr>
          <w:rFonts w:ascii="Arial" w:hAnsi="Arial" w:cs="Arial"/>
          <w:sz w:val="24"/>
          <w:szCs w:val="24"/>
        </w:rPr>
      </w:pPr>
      <w:r w:rsidRPr="003329F5">
        <w:rPr>
          <w:rFonts w:ascii="Arial" w:hAnsi="Arial" w:cs="Arial"/>
          <w:sz w:val="24"/>
          <w:szCs w:val="24"/>
        </w:rPr>
        <w:t xml:space="preserve">System profile analysis including pump curves, system curve, and variable speed pump curves (where applicable) </w:t>
      </w:r>
    </w:p>
    <w:p w:rsidR="00940AB8" w:rsidRPr="003329F5" w:rsidRDefault="00940AB8" w:rsidP="00504C8B">
      <w:pPr>
        <w:pStyle w:val="ListParagraph"/>
        <w:numPr>
          <w:ilvl w:val="0"/>
          <w:numId w:val="13"/>
        </w:numPr>
        <w:spacing w:before="100" w:beforeAutospacing="1" w:after="100" w:afterAutospacing="1"/>
        <w:rPr>
          <w:rFonts w:ascii="Arial" w:hAnsi="Arial" w:cs="Arial"/>
          <w:sz w:val="24"/>
          <w:szCs w:val="24"/>
        </w:rPr>
      </w:pPr>
      <w:r w:rsidRPr="003329F5">
        <w:rPr>
          <w:rFonts w:ascii="Arial" w:hAnsi="Arial" w:cs="Arial"/>
          <w:sz w:val="24"/>
          <w:szCs w:val="24"/>
        </w:rPr>
        <w:t xml:space="preserve">Pump data sheets - Rated capacities of selected models and indication of pump’s operating point on curves. </w:t>
      </w:r>
    </w:p>
    <w:p w:rsidR="00940AB8" w:rsidRPr="003329F5" w:rsidRDefault="00940AB8" w:rsidP="003329F5">
      <w:pPr>
        <w:pStyle w:val="ListParagraph"/>
        <w:numPr>
          <w:ilvl w:val="0"/>
          <w:numId w:val="13"/>
        </w:numPr>
        <w:spacing w:before="100" w:beforeAutospacing="1" w:after="100" w:afterAutospacing="1"/>
        <w:rPr>
          <w:rFonts w:ascii="Arial" w:hAnsi="Arial" w:cs="Arial"/>
          <w:sz w:val="24"/>
          <w:szCs w:val="24"/>
        </w:rPr>
      </w:pPr>
      <w:r w:rsidRPr="003329F5">
        <w:rPr>
          <w:rFonts w:ascii="Arial" w:hAnsi="Arial" w:cs="Arial"/>
          <w:sz w:val="24"/>
          <w:szCs w:val="24"/>
        </w:rPr>
        <w:t xml:space="preserve">Submittals on furnished specialties and accessories </w:t>
      </w:r>
    </w:p>
    <w:p w:rsidR="003329F5" w:rsidRDefault="00940AB8" w:rsidP="003329F5">
      <w:pPr>
        <w:pStyle w:val="ListParagraph"/>
        <w:numPr>
          <w:ilvl w:val="0"/>
          <w:numId w:val="13"/>
        </w:numPr>
        <w:spacing w:before="100" w:beforeAutospacing="1" w:after="100" w:afterAutospacing="1"/>
        <w:rPr>
          <w:rFonts w:ascii="Arial" w:hAnsi="Arial" w:cs="Arial"/>
          <w:sz w:val="24"/>
          <w:szCs w:val="24"/>
        </w:rPr>
      </w:pPr>
      <w:r w:rsidRPr="003329F5">
        <w:rPr>
          <w:rFonts w:ascii="Arial" w:hAnsi="Arial" w:cs="Arial"/>
          <w:sz w:val="24"/>
          <w:szCs w:val="24"/>
        </w:rPr>
        <w:t xml:space="preserve">Submittals must be specific to this project. Generic submittals will </w:t>
      </w:r>
    </w:p>
    <w:p w:rsidR="00940AB8" w:rsidRPr="003329F5" w:rsidRDefault="00940AB8" w:rsidP="003329F5">
      <w:pPr>
        <w:pStyle w:val="ListParagraph"/>
        <w:spacing w:before="100" w:beforeAutospacing="1" w:after="100" w:afterAutospacing="1"/>
        <w:ind w:left="1800"/>
        <w:rPr>
          <w:rFonts w:ascii="Arial" w:hAnsi="Arial" w:cs="Arial"/>
          <w:sz w:val="24"/>
          <w:szCs w:val="24"/>
        </w:rPr>
      </w:pPr>
      <w:r w:rsidRPr="003329F5">
        <w:rPr>
          <w:rFonts w:ascii="Arial" w:hAnsi="Arial" w:cs="Arial"/>
          <w:sz w:val="24"/>
          <w:szCs w:val="24"/>
        </w:rPr>
        <w:t>not be accepted</w:t>
      </w:r>
    </w:p>
    <w:p w:rsidR="00940AB8" w:rsidRPr="003329F5" w:rsidRDefault="00EA5ADB" w:rsidP="003329F5">
      <w:pPr>
        <w:pStyle w:val="NormalWeb"/>
        <w:ind w:left="1080" w:hanging="270"/>
        <w:rPr>
          <w:rFonts w:ascii="Arial" w:hAnsi="Arial" w:cs="Arial"/>
        </w:rPr>
      </w:pPr>
      <w:r w:rsidRPr="003329F5">
        <w:rPr>
          <w:rFonts w:ascii="Arial" w:hAnsi="Arial" w:cs="Arial"/>
        </w:rPr>
        <w:t>E</w:t>
      </w:r>
      <w:r w:rsidR="00940AB8" w:rsidRPr="003329F5">
        <w:rPr>
          <w:rFonts w:ascii="Arial" w:hAnsi="Arial" w:cs="Arial"/>
        </w:rPr>
        <w:t xml:space="preserve">. Hanging and support requirements should follow the recommendations in the manufacturer’s installation instructions. </w:t>
      </w:r>
    </w:p>
    <w:p w:rsidR="00940AB8" w:rsidRPr="003329F5" w:rsidRDefault="00940AB8" w:rsidP="00504C8B">
      <w:pPr>
        <w:pStyle w:val="NormalWeb"/>
        <w:ind w:left="1440" w:hanging="1080"/>
        <w:rPr>
          <w:rFonts w:ascii="Arial" w:hAnsi="Arial" w:cs="Arial"/>
        </w:rPr>
      </w:pPr>
      <w:r w:rsidRPr="003329F5">
        <w:rPr>
          <w:rFonts w:ascii="Arial" w:hAnsi="Arial" w:cs="Arial"/>
        </w:rPr>
        <w:t>1.08 OPERATION AND MAINTENANCE DATA:</w:t>
      </w:r>
    </w:p>
    <w:p w:rsidR="00940AB8" w:rsidRPr="003329F5" w:rsidRDefault="00940AB8" w:rsidP="00504C8B">
      <w:pPr>
        <w:numPr>
          <w:ilvl w:val="0"/>
          <w:numId w:val="8"/>
        </w:numPr>
        <w:spacing w:before="100" w:beforeAutospacing="1" w:after="100" w:afterAutospacing="1"/>
        <w:ind w:left="990" w:hanging="270"/>
        <w:rPr>
          <w:rFonts w:ascii="Arial" w:hAnsi="Arial" w:cs="Arial"/>
          <w:sz w:val="24"/>
          <w:szCs w:val="24"/>
        </w:rPr>
      </w:pPr>
      <w:r w:rsidRPr="003329F5">
        <w:rPr>
          <w:rFonts w:ascii="Arial" w:hAnsi="Arial" w:cs="Arial"/>
          <w:sz w:val="24"/>
          <w:szCs w:val="24"/>
        </w:rPr>
        <w:t>Submit Operation and Maintenance information under provisions of Division 15 "Mechanical General Requirements" and the provisions of the General Conditions and Division 1.</w:t>
      </w:r>
    </w:p>
    <w:p w:rsidR="00940AB8" w:rsidRPr="003329F5" w:rsidRDefault="00940AB8" w:rsidP="00504C8B">
      <w:pPr>
        <w:pStyle w:val="NormalWeb"/>
        <w:ind w:left="990" w:hanging="270"/>
        <w:rPr>
          <w:rFonts w:ascii="Arial" w:hAnsi="Arial" w:cs="Arial"/>
        </w:rPr>
      </w:pPr>
      <w:r w:rsidRPr="003329F5">
        <w:rPr>
          <w:rFonts w:ascii="Arial" w:hAnsi="Arial" w:cs="Arial"/>
        </w:rPr>
        <w:t>B. Operation and Maintenance Data: Include installation instructions, assembly views, lubrication instructions, and replacement parts lists.</w:t>
      </w:r>
    </w:p>
    <w:p w:rsidR="00940AB8" w:rsidRPr="003329F5" w:rsidRDefault="00940AB8" w:rsidP="00504C8B">
      <w:pPr>
        <w:pStyle w:val="NormalWeb"/>
        <w:ind w:left="990" w:hanging="270"/>
        <w:rPr>
          <w:rFonts w:ascii="Arial" w:hAnsi="Arial" w:cs="Arial"/>
        </w:rPr>
      </w:pPr>
      <w:r w:rsidRPr="003329F5">
        <w:rPr>
          <w:rFonts w:ascii="Arial" w:hAnsi="Arial" w:cs="Arial"/>
        </w:rPr>
        <w:t xml:space="preserve">C. Under provisions of commissioning documentation; testing of pumps, as well as training of owner’s operation and maintenance personnel may be required in cooperation with the commissioning consultant. </w:t>
      </w:r>
    </w:p>
    <w:p w:rsidR="00940AB8" w:rsidRPr="003329F5" w:rsidRDefault="00940AB8" w:rsidP="00504C8B">
      <w:pPr>
        <w:pStyle w:val="NormalWeb"/>
        <w:ind w:left="1440" w:hanging="990"/>
        <w:rPr>
          <w:rFonts w:ascii="Arial" w:hAnsi="Arial" w:cs="Arial"/>
        </w:rPr>
      </w:pPr>
      <w:r w:rsidRPr="003329F5">
        <w:rPr>
          <w:rFonts w:ascii="Arial" w:hAnsi="Arial" w:cs="Arial"/>
        </w:rPr>
        <w:t>1.09 DELIVERY, STORAGE, AND HANDLING:</w:t>
      </w:r>
    </w:p>
    <w:p w:rsidR="00940AB8" w:rsidRPr="003329F5" w:rsidRDefault="00940AB8" w:rsidP="00F9014C">
      <w:pPr>
        <w:pStyle w:val="NormalWeb"/>
        <w:ind w:left="994" w:hanging="274"/>
        <w:rPr>
          <w:rFonts w:ascii="Arial" w:hAnsi="Arial" w:cs="Arial"/>
        </w:rPr>
      </w:pPr>
      <w:r w:rsidRPr="003329F5">
        <w:rPr>
          <w:rFonts w:ascii="Arial" w:hAnsi="Arial" w:cs="Arial"/>
        </w:rPr>
        <w:t xml:space="preserve">A. 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rsidR="00940AB8" w:rsidRDefault="00940AB8" w:rsidP="00F9014C">
      <w:pPr>
        <w:pStyle w:val="NormalWeb"/>
        <w:ind w:left="994" w:hanging="274"/>
        <w:rPr>
          <w:rFonts w:ascii="Arial" w:hAnsi="Arial" w:cs="Arial"/>
        </w:rPr>
      </w:pPr>
      <w:r w:rsidRPr="003329F5">
        <w:rPr>
          <w:rFonts w:ascii="Arial" w:hAnsi="Arial" w:cs="Arial"/>
        </w:rPr>
        <w:t xml:space="preserve">B. Store materials in clean, dry place and protect from weather and construction traffic. Handle carefully to avoid damage. </w:t>
      </w:r>
    </w:p>
    <w:p w:rsidR="003329F5" w:rsidRPr="003329F5" w:rsidRDefault="003329F5" w:rsidP="00F9014C">
      <w:pPr>
        <w:pStyle w:val="NormalWeb"/>
        <w:ind w:left="994" w:hanging="274"/>
        <w:rPr>
          <w:rFonts w:ascii="Arial" w:hAnsi="Arial" w:cs="Arial"/>
        </w:rPr>
      </w:pPr>
    </w:p>
    <w:p w:rsidR="00940AB8" w:rsidRPr="003329F5" w:rsidRDefault="00940AB8" w:rsidP="00504C8B">
      <w:pPr>
        <w:pStyle w:val="NormalWeb"/>
        <w:ind w:left="1440" w:hanging="990"/>
        <w:rPr>
          <w:rFonts w:ascii="Arial" w:hAnsi="Arial" w:cs="Arial"/>
        </w:rPr>
      </w:pPr>
      <w:r w:rsidRPr="003329F5">
        <w:rPr>
          <w:rFonts w:ascii="Arial" w:hAnsi="Arial" w:cs="Arial"/>
        </w:rPr>
        <w:t>1.10 WARRANTY:</w:t>
      </w:r>
    </w:p>
    <w:p w:rsidR="00940AB8" w:rsidRPr="003329F5" w:rsidRDefault="00940AB8" w:rsidP="00504C8B">
      <w:pPr>
        <w:pStyle w:val="NormalWeb"/>
        <w:ind w:left="1440" w:hanging="720"/>
        <w:rPr>
          <w:rFonts w:ascii="Arial" w:hAnsi="Arial" w:cs="Arial"/>
        </w:rPr>
      </w:pPr>
      <w:r w:rsidRPr="003329F5">
        <w:rPr>
          <w:rFonts w:ascii="Arial" w:hAnsi="Arial" w:cs="Arial"/>
        </w:rPr>
        <w:t xml:space="preserve">A. Provide a minimum One (1) year warranty on materials and installation. </w:t>
      </w:r>
    </w:p>
    <w:p w:rsidR="00940AB8" w:rsidRPr="003329F5" w:rsidRDefault="00940AB8" w:rsidP="00504C8B">
      <w:pPr>
        <w:pStyle w:val="NormalWeb"/>
        <w:ind w:left="1440" w:hanging="990"/>
        <w:rPr>
          <w:rFonts w:ascii="Arial" w:hAnsi="Arial" w:cs="Arial"/>
        </w:rPr>
      </w:pPr>
      <w:r w:rsidRPr="003329F5">
        <w:rPr>
          <w:rFonts w:ascii="Arial" w:hAnsi="Arial" w:cs="Arial"/>
        </w:rPr>
        <w:t>1.11 EXTRA MATERIALS:</w:t>
      </w:r>
    </w:p>
    <w:p w:rsidR="00504C8B" w:rsidRPr="003329F5" w:rsidRDefault="00940AB8" w:rsidP="003329F5">
      <w:pPr>
        <w:pStyle w:val="NormalWeb"/>
        <w:ind w:left="990" w:hanging="270"/>
        <w:rPr>
          <w:rFonts w:ascii="Arial" w:hAnsi="Arial" w:cs="Arial"/>
        </w:rPr>
      </w:pPr>
      <w:r w:rsidRPr="003329F5">
        <w:rPr>
          <w:rFonts w:ascii="Arial" w:hAnsi="Arial" w:cs="Arial"/>
        </w:rPr>
        <w:t xml:space="preserve">A. Provide </w:t>
      </w:r>
      <w:r w:rsidR="00A52D40" w:rsidRPr="003329F5">
        <w:rPr>
          <w:rFonts w:ascii="Arial" w:hAnsi="Arial" w:cs="Arial"/>
        </w:rPr>
        <w:t>items from recommended spares list in required quantities</w:t>
      </w:r>
      <w:r w:rsidRPr="003329F5">
        <w:rPr>
          <w:rFonts w:ascii="Arial" w:hAnsi="Arial" w:cs="Arial"/>
        </w:rPr>
        <w:t xml:space="preserve"> for each model type of primary pump scheduled. </w:t>
      </w:r>
    </w:p>
    <w:p w:rsidR="00940AB8" w:rsidRPr="003329F5" w:rsidRDefault="00940AB8" w:rsidP="00504C8B">
      <w:pPr>
        <w:pStyle w:val="NormalWeb"/>
        <w:ind w:left="1440" w:hanging="990"/>
        <w:rPr>
          <w:rFonts w:ascii="Arial" w:hAnsi="Arial" w:cs="Arial"/>
          <w:b/>
        </w:rPr>
      </w:pPr>
      <w:r w:rsidRPr="003329F5">
        <w:rPr>
          <w:rFonts w:ascii="Arial" w:hAnsi="Arial" w:cs="Arial"/>
          <w:b/>
        </w:rPr>
        <w:t>PART 2</w:t>
      </w:r>
      <w:r w:rsidR="00506634" w:rsidRPr="003329F5">
        <w:rPr>
          <w:rFonts w:ascii="Arial" w:hAnsi="Arial" w:cs="Arial"/>
          <w:b/>
        </w:rPr>
        <w:t xml:space="preserve"> </w:t>
      </w:r>
      <w:r w:rsidRPr="003329F5">
        <w:rPr>
          <w:rFonts w:ascii="Arial" w:hAnsi="Arial" w:cs="Arial"/>
          <w:b/>
        </w:rPr>
        <w:t>- PRODUCTS</w:t>
      </w:r>
    </w:p>
    <w:p w:rsidR="00940AB8" w:rsidRPr="003329F5" w:rsidRDefault="00940AB8" w:rsidP="00EA5ADB">
      <w:pPr>
        <w:numPr>
          <w:ilvl w:val="0"/>
          <w:numId w:val="9"/>
        </w:numPr>
        <w:tabs>
          <w:tab w:val="clear" w:pos="1260"/>
        </w:tabs>
        <w:spacing w:before="100" w:beforeAutospacing="1" w:after="100" w:afterAutospacing="1"/>
        <w:ind w:left="1350"/>
        <w:rPr>
          <w:rFonts w:ascii="Arial" w:hAnsi="Arial" w:cs="Arial"/>
          <w:sz w:val="24"/>
          <w:szCs w:val="24"/>
        </w:rPr>
      </w:pPr>
      <w:r w:rsidRPr="003329F5">
        <w:rPr>
          <w:rFonts w:ascii="Arial" w:hAnsi="Arial" w:cs="Arial"/>
          <w:sz w:val="24"/>
          <w:szCs w:val="24"/>
        </w:rPr>
        <w:t xml:space="preserve">The specifying engineer reserves the right to specify a primary supplier / lead spec manufacturer on all supplied schedule and specification documents. These primary suppliers have </w:t>
      </w:r>
      <w:proofErr w:type="gramStart"/>
      <w:r w:rsidRPr="003329F5">
        <w:rPr>
          <w:rFonts w:ascii="Arial" w:hAnsi="Arial" w:cs="Arial"/>
          <w:sz w:val="24"/>
          <w:szCs w:val="24"/>
        </w:rPr>
        <w:t>lead</w:t>
      </w:r>
      <w:proofErr w:type="gramEnd"/>
      <w:r w:rsidRPr="003329F5">
        <w:rPr>
          <w:rFonts w:ascii="Arial" w:hAnsi="Arial" w:cs="Arial"/>
          <w:sz w:val="24"/>
          <w:szCs w:val="24"/>
        </w:rPr>
        <w:t xml:space="preserve">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w:t>
      </w:r>
    </w:p>
    <w:p w:rsidR="00940AB8" w:rsidRPr="003329F5" w:rsidRDefault="00940AB8" w:rsidP="00EA5ADB">
      <w:pPr>
        <w:pStyle w:val="NormalWeb"/>
        <w:tabs>
          <w:tab w:val="left" w:pos="1350"/>
        </w:tabs>
        <w:ind w:left="1350"/>
        <w:rPr>
          <w:rFonts w:ascii="Arial" w:hAnsi="Arial" w:cs="Arial"/>
        </w:rPr>
      </w:pPr>
      <w:r w:rsidRPr="003329F5">
        <w:rPr>
          <w:rFonts w:ascii="Arial" w:hAnsi="Arial" w:cs="Arial"/>
        </w:rPr>
        <w:t xml:space="preserve">The use of a primary supplier and deduct alternates protects the specifying engineer’s design concept, but allows for a check-and-balance system to protect the post-commissioning owner. </w:t>
      </w:r>
    </w:p>
    <w:p w:rsidR="00940AB8" w:rsidRPr="003329F5" w:rsidRDefault="00940AB8" w:rsidP="00EA5ADB">
      <w:pPr>
        <w:pStyle w:val="NormalWeb"/>
        <w:ind w:left="1440" w:hanging="990"/>
        <w:rPr>
          <w:rFonts w:ascii="Arial" w:hAnsi="Arial" w:cs="Arial"/>
        </w:rPr>
      </w:pPr>
      <w:r w:rsidRPr="003329F5">
        <w:rPr>
          <w:rFonts w:ascii="Arial" w:hAnsi="Arial" w:cs="Arial"/>
        </w:rPr>
        <w:t>2.09 DOUBLE SUCTION, HORIZONTAL SPLIT CASE PUMPS (BASE MOUNTED):</w:t>
      </w:r>
    </w:p>
    <w:p w:rsidR="00940AB8" w:rsidRPr="003329F5" w:rsidRDefault="00940AB8" w:rsidP="00EA5ADB">
      <w:pPr>
        <w:pStyle w:val="NormalWeb"/>
        <w:ind w:left="1260" w:hanging="270"/>
        <w:rPr>
          <w:rFonts w:ascii="Arial" w:hAnsi="Arial" w:cs="Arial"/>
        </w:rPr>
      </w:pPr>
      <w:r w:rsidRPr="003329F5">
        <w:rPr>
          <w:rFonts w:ascii="Arial" w:hAnsi="Arial" w:cs="Arial"/>
        </w:rPr>
        <w:t>A. Manufacturer:</w:t>
      </w:r>
    </w:p>
    <w:p w:rsidR="00940AB8" w:rsidRPr="003329F5" w:rsidRDefault="00940AB8" w:rsidP="00EA5ADB">
      <w:pPr>
        <w:pStyle w:val="NormalWeb"/>
        <w:ind w:left="1530" w:hanging="270"/>
        <w:rPr>
          <w:rFonts w:ascii="Arial" w:hAnsi="Arial" w:cs="Arial"/>
        </w:rPr>
      </w:pPr>
      <w:r w:rsidRPr="003329F5">
        <w:rPr>
          <w:rFonts w:ascii="Arial" w:hAnsi="Arial" w:cs="Arial"/>
        </w:rPr>
        <w:t xml:space="preserve">1. Contractor shall furnish and install new double suction horizontal split case pumps for chilled water and hot water heating systems as indicated on the drawings. Pumps shall be as manufactured by </w:t>
      </w:r>
      <w:r w:rsidRPr="003329F5">
        <w:rPr>
          <w:rFonts w:ascii="Arial" w:hAnsi="Arial" w:cs="Arial"/>
          <w:b/>
          <w:bCs/>
        </w:rPr>
        <w:t>Bell &amp; Gossett</w:t>
      </w:r>
      <w:r w:rsidRPr="003329F5">
        <w:rPr>
          <w:rFonts w:ascii="Arial" w:hAnsi="Arial" w:cs="Arial"/>
        </w:rPr>
        <w:t xml:space="preserve"> under base bid. Equivalent units as manufactured by others may be submitted as deduct alternates. Pumps shall meet types, sizes, capacities, and characteristics as scheduled on the Equipment Schedule drawings.</w:t>
      </w:r>
    </w:p>
    <w:p w:rsidR="00940AB8" w:rsidRPr="003329F5" w:rsidRDefault="00940AB8" w:rsidP="00EA5ADB">
      <w:pPr>
        <w:pStyle w:val="NormalWeb"/>
        <w:ind w:left="1260" w:hanging="270"/>
        <w:rPr>
          <w:rFonts w:ascii="Arial" w:hAnsi="Arial" w:cs="Arial"/>
        </w:rPr>
      </w:pPr>
      <w:r w:rsidRPr="003329F5">
        <w:rPr>
          <w:rFonts w:ascii="Arial" w:hAnsi="Arial" w:cs="Arial"/>
        </w:rPr>
        <w:t xml:space="preserve">B. Double Suction, Horizontal Split Case Pump (Base Mounted): </w:t>
      </w:r>
    </w:p>
    <w:p w:rsidR="00940AB8" w:rsidRPr="003329F5" w:rsidRDefault="00940AB8" w:rsidP="00EA5ADB">
      <w:pPr>
        <w:numPr>
          <w:ilvl w:val="1"/>
          <w:numId w:val="10"/>
        </w:numPr>
        <w:tabs>
          <w:tab w:val="clear" w:pos="1440"/>
        </w:tabs>
        <w:spacing w:before="100" w:beforeAutospacing="1" w:after="100" w:afterAutospacing="1"/>
        <w:ind w:left="1620" w:hanging="270"/>
        <w:rPr>
          <w:rFonts w:ascii="Arial" w:hAnsi="Arial" w:cs="Arial"/>
          <w:sz w:val="24"/>
          <w:szCs w:val="24"/>
        </w:rPr>
      </w:pPr>
      <w:r w:rsidRPr="003329F5">
        <w:rPr>
          <w:rFonts w:ascii="Arial" w:hAnsi="Arial" w:cs="Arial"/>
          <w:sz w:val="24"/>
          <w:szCs w:val="24"/>
        </w:rPr>
        <w:t xml:space="preserve">The pumps shall be long coupled, base mounted, single stage, double suction, horizontally split case design, in cast iron </w:t>
      </w:r>
      <w:r w:rsidR="00A52D40" w:rsidRPr="003329F5">
        <w:rPr>
          <w:rFonts w:ascii="Arial" w:hAnsi="Arial" w:cs="Arial"/>
          <w:sz w:val="24"/>
          <w:szCs w:val="24"/>
        </w:rPr>
        <w:t>stainless fitted</w:t>
      </w:r>
      <w:r w:rsidRPr="003329F5">
        <w:rPr>
          <w:rFonts w:ascii="Arial" w:hAnsi="Arial" w:cs="Arial"/>
          <w:sz w:val="24"/>
          <w:szCs w:val="24"/>
        </w:rPr>
        <w:t xml:space="preserve"> construction specifically designed for quiet operation. Suitable standard operations at 2</w:t>
      </w:r>
      <w:r w:rsidR="00A52D40" w:rsidRPr="003329F5">
        <w:rPr>
          <w:rFonts w:ascii="Arial" w:hAnsi="Arial" w:cs="Arial"/>
          <w:sz w:val="24"/>
          <w:szCs w:val="24"/>
        </w:rPr>
        <w:t>50</w:t>
      </w:r>
      <w:r w:rsidRPr="003329F5">
        <w:rPr>
          <w:rFonts w:ascii="Arial" w:hAnsi="Arial" w:cs="Arial"/>
          <w:sz w:val="24"/>
          <w:szCs w:val="24"/>
        </w:rPr>
        <w:t>°F</w:t>
      </w:r>
      <w:r w:rsidR="00D747EE" w:rsidRPr="003329F5">
        <w:rPr>
          <w:rFonts w:ascii="Arial" w:hAnsi="Arial" w:cs="Arial"/>
          <w:sz w:val="24"/>
          <w:szCs w:val="24"/>
        </w:rPr>
        <w:t xml:space="preserve"> / 120°C</w:t>
      </w:r>
      <w:r w:rsidRPr="003329F5">
        <w:rPr>
          <w:rFonts w:ascii="Arial" w:hAnsi="Arial" w:cs="Arial"/>
          <w:sz w:val="24"/>
          <w:szCs w:val="24"/>
        </w:rPr>
        <w:t xml:space="preserve"> </w:t>
      </w:r>
      <w:r w:rsidR="00C7739B" w:rsidRPr="003329F5">
        <w:rPr>
          <w:rFonts w:ascii="Arial" w:hAnsi="Arial" w:cs="Arial"/>
          <w:sz w:val="24"/>
          <w:szCs w:val="24"/>
        </w:rPr>
        <w:t>(</w:t>
      </w:r>
      <w:r w:rsidRPr="003329F5">
        <w:rPr>
          <w:rFonts w:ascii="Arial" w:hAnsi="Arial" w:cs="Arial"/>
          <w:sz w:val="24"/>
          <w:szCs w:val="24"/>
        </w:rPr>
        <w:t>and 175 PSIG</w:t>
      </w:r>
      <w:r w:rsidR="00D747EE" w:rsidRPr="003329F5">
        <w:rPr>
          <w:rFonts w:ascii="Arial" w:hAnsi="Arial" w:cs="Arial"/>
          <w:sz w:val="24"/>
          <w:szCs w:val="24"/>
        </w:rPr>
        <w:t xml:space="preserve"> /16bar</w:t>
      </w:r>
      <w:r w:rsidRPr="003329F5">
        <w:rPr>
          <w:rFonts w:ascii="Arial" w:hAnsi="Arial" w:cs="Arial"/>
          <w:sz w:val="24"/>
          <w:szCs w:val="24"/>
        </w:rPr>
        <w:t xml:space="preserve"> working pressure or optional operations at up to </w:t>
      </w:r>
      <w:r w:rsidR="00A52D40" w:rsidRPr="003329F5">
        <w:rPr>
          <w:rFonts w:ascii="Arial" w:hAnsi="Arial" w:cs="Arial"/>
          <w:sz w:val="24"/>
          <w:szCs w:val="24"/>
        </w:rPr>
        <w:t>300</w:t>
      </w:r>
      <w:r w:rsidRPr="003329F5">
        <w:rPr>
          <w:rFonts w:ascii="Arial" w:hAnsi="Arial" w:cs="Arial"/>
          <w:sz w:val="24"/>
          <w:szCs w:val="24"/>
        </w:rPr>
        <w:t>°F</w:t>
      </w:r>
      <w:r w:rsidR="00D747EE" w:rsidRPr="003329F5">
        <w:rPr>
          <w:rFonts w:ascii="Arial" w:hAnsi="Arial" w:cs="Arial"/>
          <w:sz w:val="24"/>
          <w:szCs w:val="24"/>
        </w:rPr>
        <w:t xml:space="preserve"> / 150°C</w:t>
      </w:r>
      <w:r w:rsidRPr="003329F5">
        <w:rPr>
          <w:rFonts w:ascii="Arial" w:hAnsi="Arial" w:cs="Arial"/>
          <w:sz w:val="24"/>
          <w:szCs w:val="24"/>
        </w:rPr>
        <w:t xml:space="preserve"> </w:t>
      </w:r>
      <w:proofErr w:type="gramStart"/>
      <w:r w:rsidRPr="003329F5">
        <w:rPr>
          <w:rFonts w:ascii="Arial" w:hAnsi="Arial" w:cs="Arial"/>
          <w:sz w:val="24"/>
          <w:szCs w:val="24"/>
        </w:rPr>
        <w:t xml:space="preserve">and </w:t>
      </w:r>
      <w:r w:rsidR="00A52D40" w:rsidRPr="003329F5">
        <w:rPr>
          <w:rFonts w:ascii="Arial" w:hAnsi="Arial" w:cs="Arial"/>
          <w:sz w:val="24"/>
          <w:szCs w:val="24"/>
        </w:rPr>
        <w:t xml:space="preserve"> 400</w:t>
      </w:r>
      <w:proofErr w:type="gramEnd"/>
      <w:r w:rsidRPr="003329F5">
        <w:rPr>
          <w:rFonts w:ascii="Arial" w:hAnsi="Arial" w:cs="Arial"/>
          <w:sz w:val="24"/>
          <w:szCs w:val="24"/>
        </w:rPr>
        <w:t xml:space="preserve"> or </w:t>
      </w:r>
      <w:r w:rsidR="00B6028C" w:rsidRPr="003329F5">
        <w:rPr>
          <w:rFonts w:ascii="Arial" w:hAnsi="Arial" w:cs="Arial"/>
          <w:sz w:val="24"/>
          <w:szCs w:val="24"/>
        </w:rPr>
        <w:t>450</w:t>
      </w:r>
      <w:r w:rsidRPr="003329F5">
        <w:rPr>
          <w:rFonts w:ascii="Arial" w:hAnsi="Arial" w:cs="Arial"/>
          <w:sz w:val="24"/>
          <w:szCs w:val="24"/>
        </w:rPr>
        <w:t xml:space="preserve"> PSIG</w:t>
      </w:r>
      <w:r w:rsidR="00D747EE" w:rsidRPr="003329F5">
        <w:rPr>
          <w:rFonts w:ascii="Arial" w:hAnsi="Arial" w:cs="Arial"/>
          <w:sz w:val="24"/>
          <w:szCs w:val="24"/>
        </w:rPr>
        <w:t xml:space="preserve"> / 25</w:t>
      </w:r>
      <w:r w:rsidR="003329F5">
        <w:rPr>
          <w:rFonts w:ascii="Arial" w:hAnsi="Arial" w:cs="Arial"/>
          <w:sz w:val="24"/>
          <w:szCs w:val="24"/>
        </w:rPr>
        <w:t xml:space="preserve"> </w:t>
      </w:r>
      <w:r w:rsidR="00D747EE" w:rsidRPr="003329F5">
        <w:rPr>
          <w:rFonts w:ascii="Arial" w:hAnsi="Arial" w:cs="Arial"/>
          <w:sz w:val="24"/>
          <w:szCs w:val="24"/>
        </w:rPr>
        <w:t xml:space="preserve">bar or </w:t>
      </w:r>
      <w:r w:rsidR="00B6028C" w:rsidRPr="003329F5">
        <w:rPr>
          <w:rFonts w:ascii="Arial" w:hAnsi="Arial" w:cs="Arial"/>
          <w:sz w:val="24"/>
          <w:szCs w:val="24"/>
        </w:rPr>
        <w:t>31</w:t>
      </w:r>
      <w:r w:rsidR="003329F5">
        <w:rPr>
          <w:rFonts w:ascii="Arial" w:hAnsi="Arial" w:cs="Arial"/>
          <w:sz w:val="24"/>
          <w:szCs w:val="24"/>
        </w:rPr>
        <w:t xml:space="preserve"> </w:t>
      </w:r>
      <w:r w:rsidR="00D747EE" w:rsidRPr="003329F5">
        <w:rPr>
          <w:rFonts w:ascii="Arial" w:hAnsi="Arial" w:cs="Arial"/>
          <w:sz w:val="24"/>
          <w:szCs w:val="24"/>
        </w:rPr>
        <w:t xml:space="preserve">bar </w:t>
      </w:r>
      <w:r w:rsidRPr="003329F5">
        <w:rPr>
          <w:rFonts w:ascii="Arial" w:hAnsi="Arial" w:cs="Arial"/>
          <w:sz w:val="24"/>
          <w:szCs w:val="24"/>
        </w:rPr>
        <w:t xml:space="preserve">working pressures. Working pressures shall not be de-rated at temperatures up to </w:t>
      </w:r>
      <w:r w:rsidR="00C7739B" w:rsidRPr="003329F5">
        <w:rPr>
          <w:rFonts w:ascii="Arial" w:hAnsi="Arial" w:cs="Arial"/>
          <w:sz w:val="24"/>
          <w:szCs w:val="24"/>
        </w:rPr>
        <w:t>250°F</w:t>
      </w:r>
      <w:r w:rsidR="00D747EE" w:rsidRPr="003329F5">
        <w:rPr>
          <w:rFonts w:ascii="Arial" w:hAnsi="Arial" w:cs="Arial"/>
          <w:sz w:val="24"/>
          <w:szCs w:val="24"/>
        </w:rPr>
        <w:t xml:space="preserve"> / 120°C</w:t>
      </w:r>
      <w:r w:rsidRPr="003329F5">
        <w:rPr>
          <w:rFonts w:ascii="Arial" w:hAnsi="Arial" w:cs="Arial"/>
          <w:sz w:val="24"/>
          <w:szCs w:val="24"/>
        </w:rPr>
        <w:t>. The pump internals sha</w:t>
      </w:r>
      <w:r w:rsidR="00A52D40" w:rsidRPr="003329F5">
        <w:rPr>
          <w:rFonts w:ascii="Arial" w:hAnsi="Arial" w:cs="Arial"/>
          <w:sz w:val="24"/>
          <w:szCs w:val="24"/>
        </w:rPr>
        <w:t xml:space="preserve">ll be capable of being serviced </w:t>
      </w:r>
      <w:r w:rsidRPr="003329F5">
        <w:rPr>
          <w:rFonts w:ascii="Arial" w:hAnsi="Arial" w:cs="Arial"/>
          <w:sz w:val="24"/>
          <w:szCs w:val="24"/>
        </w:rPr>
        <w:t xml:space="preserve">without disturbing piping connections or electrical motor connections, and the pump’s internal </w:t>
      </w:r>
      <w:r w:rsidRPr="003329F5">
        <w:rPr>
          <w:rFonts w:ascii="Arial" w:hAnsi="Arial" w:cs="Arial"/>
          <w:sz w:val="24"/>
          <w:szCs w:val="24"/>
        </w:rPr>
        <w:lastRenderedPageBreak/>
        <w:t>seals and bearings shall be serviceable without disturbing the upper casing half</w:t>
      </w:r>
      <w:r w:rsidR="00C7739B" w:rsidRPr="003329F5">
        <w:rPr>
          <w:rFonts w:ascii="Arial" w:hAnsi="Arial" w:cs="Arial"/>
          <w:sz w:val="24"/>
          <w:szCs w:val="24"/>
        </w:rPr>
        <w:t xml:space="preserve"> when maximum working pressure is less than or equal to 175PSIG/16bar</w:t>
      </w:r>
      <w:r w:rsidRPr="003329F5">
        <w:rPr>
          <w:rFonts w:ascii="Arial" w:hAnsi="Arial" w:cs="Arial"/>
          <w:sz w:val="24"/>
          <w:szCs w:val="24"/>
        </w:rPr>
        <w:t xml:space="preserve">. </w:t>
      </w:r>
    </w:p>
    <w:p w:rsidR="00940AB8" w:rsidRPr="003329F5" w:rsidRDefault="00940AB8" w:rsidP="00EA5ADB">
      <w:pPr>
        <w:numPr>
          <w:ilvl w:val="1"/>
          <w:numId w:val="10"/>
        </w:numPr>
        <w:tabs>
          <w:tab w:val="clear" w:pos="1440"/>
        </w:tabs>
        <w:spacing w:before="100" w:beforeAutospacing="1" w:after="100" w:afterAutospacing="1"/>
        <w:ind w:left="1620" w:hanging="270"/>
        <w:rPr>
          <w:rFonts w:ascii="Arial" w:hAnsi="Arial" w:cs="Arial"/>
          <w:sz w:val="24"/>
          <w:szCs w:val="24"/>
        </w:rPr>
      </w:pPr>
      <w:r w:rsidRPr="003329F5">
        <w:rPr>
          <w:rFonts w:ascii="Arial" w:hAnsi="Arial" w:cs="Arial"/>
          <w:sz w:val="24"/>
          <w:szCs w:val="24"/>
        </w:rPr>
        <w:t>A bearing housing shall supply support for a pair of heavy-</w:t>
      </w:r>
      <w:r w:rsidR="00A52D40" w:rsidRPr="003329F5">
        <w:rPr>
          <w:rFonts w:ascii="Arial" w:hAnsi="Arial" w:cs="Arial"/>
          <w:sz w:val="24"/>
          <w:szCs w:val="24"/>
        </w:rPr>
        <w:t xml:space="preserve">duty </w:t>
      </w:r>
      <w:proofErr w:type="spellStart"/>
      <w:r w:rsidR="00A52D40" w:rsidRPr="003329F5">
        <w:rPr>
          <w:rFonts w:ascii="Arial" w:hAnsi="Arial" w:cs="Arial"/>
          <w:sz w:val="24"/>
          <w:szCs w:val="24"/>
        </w:rPr>
        <w:t>regreaseable</w:t>
      </w:r>
      <w:proofErr w:type="spellEnd"/>
      <w:r w:rsidR="00A52D40" w:rsidRPr="003329F5">
        <w:rPr>
          <w:rFonts w:ascii="Arial" w:hAnsi="Arial" w:cs="Arial"/>
          <w:sz w:val="24"/>
          <w:szCs w:val="24"/>
        </w:rPr>
        <w:t xml:space="preserve"> ball bearings</w:t>
      </w:r>
      <w:r w:rsidRPr="003329F5">
        <w:rPr>
          <w:rFonts w:ascii="Arial" w:hAnsi="Arial" w:cs="Arial"/>
          <w:sz w:val="24"/>
          <w:szCs w:val="24"/>
        </w:rPr>
        <w:t xml:space="preserve">. An inboard single row bearing shall absorb thermal expansive forces while an outboard </w:t>
      </w:r>
      <w:r w:rsidR="00A52D40" w:rsidRPr="003329F5">
        <w:rPr>
          <w:rFonts w:ascii="Arial" w:hAnsi="Arial" w:cs="Arial"/>
          <w:sz w:val="24"/>
          <w:szCs w:val="24"/>
        </w:rPr>
        <w:t>single</w:t>
      </w:r>
      <w:r w:rsidRPr="003329F5">
        <w:rPr>
          <w:rFonts w:ascii="Arial" w:hAnsi="Arial" w:cs="Arial"/>
          <w:sz w:val="24"/>
          <w:szCs w:val="24"/>
        </w:rPr>
        <w:t xml:space="preserve"> row bearing shall be clamped in place to absorb both radial and thrust loads and keep the rotating element in proper axial alignment. Bearings shall be replaceable without disturbing the system piping, the upper casing half, and shall be </w:t>
      </w:r>
      <w:proofErr w:type="spellStart"/>
      <w:r w:rsidRPr="003329F5">
        <w:rPr>
          <w:rFonts w:ascii="Arial" w:hAnsi="Arial" w:cs="Arial"/>
          <w:sz w:val="24"/>
          <w:szCs w:val="24"/>
        </w:rPr>
        <w:t>regreaseable</w:t>
      </w:r>
      <w:proofErr w:type="spellEnd"/>
      <w:r w:rsidRPr="003329F5">
        <w:rPr>
          <w:rFonts w:ascii="Arial" w:hAnsi="Arial" w:cs="Arial"/>
          <w:sz w:val="24"/>
          <w:szCs w:val="24"/>
        </w:rPr>
        <w:t xml:space="preserve"> without removal of the bearings from the bearing housing. </w:t>
      </w:r>
      <w:r w:rsidR="00A52D40" w:rsidRPr="003329F5">
        <w:rPr>
          <w:rFonts w:ascii="Arial" w:hAnsi="Arial" w:cs="Arial"/>
          <w:sz w:val="24"/>
          <w:szCs w:val="24"/>
        </w:rPr>
        <w:t xml:space="preserve">  </w:t>
      </w:r>
      <w:r w:rsidR="00055627" w:rsidRPr="003329F5">
        <w:rPr>
          <w:rFonts w:ascii="Arial" w:hAnsi="Arial" w:cs="Arial"/>
          <w:sz w:val="24"/>
          <w:szCs w:val="24"/>
        </w:rPr>
        <w:t xml:space="preserve">Ratio of length to diameter of the shaft design shall be </w:t>
      </w:r>
      <w:r w:rsidR="00A52D40" w:rsidRPr="003329F5">
        <w:rPr>
          <w:rFonts w:ascii="Arial" w:hAnsi="Arial" w:cs="Arial"/>
          <w:sz w:val="24"/>
          <w:szCs w:val="24"/>
        </w:rPr>
        <w:t xml:space="preserve">no greater than 14 to minimize shaft deflection </w:t>
      </w:r>
      <w:r w:rsidR="00055627" w:rsidRPr="003329F5">
        <w:rPr>
          <w:rFonts w:ascii="Arial" w:hAnsi="Arial" w:cs="Arial"/>
          <w:sz w:val="24"/>
          <w:szCs w:val="24"/>
        </w:rPr>
        <w:t>and maximize bearing and seal liv</w:t>
      </w:r>
      <w:r w:rsidR="00A52D40" w:rsidRPr="003329F5">
        <w:rPr>
          <w:rFonts w:ascii="Arial" w:hAnsi="Arial" w:cs="Arial"/>
          <w:sz w:val="24"/>
          <w:szCs w:val="24"/>
        </w:rPr>
        <w:t>e</w:t>
      </w:r>
      <w:r w:rsidR="00055627" w:rsidRPr="003329F5">
        <w:rPr>
          <w:rFonts w:ascii="Arial" w:hAnsi="Arial" w:cs="Arial"/>
          <w:sz w:val="24"/>
          <w:szCs w:val="24"/>
        </w:rPr>
        <w:t>s</w:t>
      </w:r>
      <w:r w:rsidR="00A52D40" w:rsidRPr="003329F5">
        <w:rPr>
          <w:rFonts w:ascii="Arial" w:hAnsi="Arial" w:cs="Arial"/>
          <w:sz w:val="24"/>
          <w:szCs w:val="24"/>
        </w:rPr>
        <w:t>.</w:t>
      </w:r>
    </w:p>
    <w:p w:rsidR="00940AB8" w:rsidRPr="003329F5" w:rsidRDefault="00940AB8" w:rsidP="00EA5ADB">
      <w:pPr>
        <w:numPr>
          <w:ilvl w:val="1"/>
          <w:numId w:val="10"/>
        </w:numPr>
        <w:tabs>
          <w:tab w:val="clear" w:pos="1440"/>
        </w:tabs>
        <w:spacing w:before="100" w:beforeAutospacing="1" w:after="100" w:afterAutospacing="1"/>
        <w:ind w:left="1620" w:hanging="270"/>
        <w:rPr>
          <w:rFonts w:ascii="Arial" w:hAnsi="Arial" w:cs="Arial"/>
          <w:sz w:val="24"/>
          <w:szCs w:val="24"/>
        </w:rPr>
      </w:pPr>
      <w:r w:rsidRPr="003329F5">
        <w:rPr>
          <w:rFonts w:ascii="Arial" w:hAnsi="Arial" w:cs="Arial"/>
          <w:sz w:val="24"/>
          <w:szCs w:val="24"/>
        </w:rPr>
        <w:t xml:space="preserve">The </w:t>
      </w:r>
      <w:r w:rsidR="00055627" w:rsidRPr="003329F5">
        <w:rPr>
          <w:rFonts w:ascii="Arial" w:hAnsi="Arial" w:cs="Arial"/>
          <w:sz w:val="24"/>
          <w:szCs w:val="24"/>
        </w:rPr>
        <w:t>pump</w:t>
      </w:r>
      <w:r w:rsidRPr="003329F5">
        <w:rPr>
          <w:rFonts w:ascii="Arial" w:hAnsi="Arial" w:cs="Arial"/>
          <w:sz w:val="24"/>
          <w:szCs w:val="24"/>
        </w:rPr>
        <w:t xml:space="preserve"> shaft shall be a solid </w:t>
      </w:r>
      <w:r w:rsidR="00304C4C" w:rsidRPr="003329F5">
        <w:rPr>
          <w:rFonts w:ascii="Arial" w:hAnsi="Arial" w:cs="Arial"/>
          <w:sz w:val="24"/>
          <w:szCs w:val="24"/>
        </w:rPr>
        <w:t xml:space="preserve">heat treated </w:t>
      </w:r>
      <w:r w:rsidRPr="003329F5">
        <w:rPr>
          <w:rFonts w:ascii="Arial" w:hAnsi="Arial" w:cs="Arial"/>
          <w:sz w:val="24"/>
          <w:szCs w:val="24"/>
        </w:rPr>
        <w:t>4</w:t>
      </w:r>
      <w:r w:rsidR="00D00A9D" w:rsidRPr="003329F5">
        <w:rPr>
          <w:rFonts w:ascii="Arial" w:hAnsi="Arial" w:cs="Arial"/>
          <w:sz w:val="24"/>
          <w:szCs w:val="24"/>
        </w:rPr>
        <w:t>20</w:t>
      </w:r>
      <w:r w:rsidRPr="003329F5">
        <w:rPr>
          <w:rFonts w:ascii="Arial" w:hAnsi="Arial" w:cs="Arial"/>
          <w:sz w:val="24"/>
          <w:szCs w:val="24"/>
        </w:rPr>
        <w:t xml:space="preserve"> stainless steel </w:t>
      </w:r>
      <w:proofErr w:type="gramStart"/>
      <w:r w:rsidRPr="003329F5">
        <w:rPr>
          <w:rFonts w:ascii="Arial" w:hAnsi="Arial" w:cs="Arial"/>
          <w:sz w:val="24"/>
          <w:szCs w:val="24"/>
        </w:rPr>
        <w:t>shaft</w:t>
      </w:r>
      <w:proofErr w:type="gramEnd"/>
      <w:r w:rsidRPr="003329F5">
        <w:rPr>
          <w:rFonts w:ascii="Arial" w:hAnsi="Arial" w:cs="Arial"/>
          <w:sz w:val="24"/>
          <w:szCs w:val="24"/>
        </w:rPr>
        <w:t xml:space="preserve">. </w:t>
      </w:r>
    </w:p>
    <w:p w:rsidR="00940AB8" w:rsidRPr="003329F5" w:rsidRDefault="00940AB8" w:rsidP="00EA5ADB">
      <w:pPr>
        <w:numPr>
          <w:ilvl w:val="1"/>
          <w:numId w:val="10"/>
        </w:numPr>
        <w:tabs>
          <w:tab w:val="clear" w:pos="1440"/>
        </w:tabs>
        <w:spacing w:before="100" w:beforeAutospacing="1" w:after="100" w:afterAutospacing="1"/>
        <w:ind w:left="1620" w:hanging="270"/>
        <w:rPr>
          <w:rFonts w:ascii="Arial" w:hAnsi="Arial" w:cs="Arial"/>
          <w:sz w:val="24"/>
          <w:szCs w:val="24"/>
        </w:rPr>
      </w:pPr>
      <w:r w:rsidRPr="003329F5">
        <w:rPr>
          <w:rFonts w:ascii="Arial" w:hAnsi="Arial" w:cs="Arial"/>
          <w:sz w:val="24"/>
          <w:szCs w:val="24"/>
        </w:rPr>
        <w:t xml:space="preserve">Pump shall be equipped with a pair of internally </w:t>
      </w:r>
      <w:proofErr w:type="spellStart"/>
      <w:r w:rsidRPr="003329F5">
        <w:rPr>
          <w:rFonts w:ascii="Arial" w:hAnsi="Arial" w:cs="Arial"/>
          <w:sz w:val="24"/>
          <w:szCs w:val="24"/>
        </w:rPr>
        <w:t>self flushing</w:t>
      </w:r>
      <w:proofErr w:type="spellEnd"/>
      <w:r w:rsidRPr="003329F5">
        <w:rPr>
          <w:rFonts w:ascii="Arial" w:hAnsi="Arial" w:cs="Arial"/>
          <w:sz w:val="24"/>
          <w:szCs w:val="24"/>
        </w:rPr>
        <w:t xml:space="preserve"> mechanical seal assemblies in direct contact with the pump shaft. S</w:t>
      </w:r>
      <w:r w:rsidR="00D00A9D" w:rsidRPr="003329F5">
        <w:rPr>
          <w:rFonts w:ascii="Arial" w:hAnsi="Arial" w:cs="Arial"/>
          <w:sz w:val="24"/>
          <w:szCs w:val="24"/>
        </w:rPr>
        <w:t>eal assemblies shall be unbalanced elastomeric seal</w:t>
      </w:r>
      <w:r w:rsidR="00A428DF" w:rsidRPr="003329F5">
        <w:rPr>
          <w:rFonts w:ascii="Arial" w:hAnsi="Arial" w:cs="Arial"/>
          <w:sz w:val="24"/>
          <w:szCs w:val="24"/>
        </w:rPr>
        <w:t xml:space="preserve">s </w:t>
      </w:r>
      <w:r w:rsidRPr="003329F5">
        <w:rPr>
          <w:rFonts w:ascii="Arial" w:hAnsi="Arial" w:cs="Arial"/>
          <w:sz w:val="24"/>
          <w:szCs w:val="24"/>
        </w:rPr>
        <w:t xml:space="preserve">having a </w:t>
      </w:r>
      <w:proofErr w:type="gramStart"/>
      <w:r w:rsidRPr="003329F5">
        <w:rPr>
          <w:rFonts w:ascii="Arial" w:hAnsi="Arial" w:cs="Arial"/>
          <w:sz w:val="24"/>
          <w:szCs w:val="24"/>
        </w:rPr>
        <w:t>stainless steel</w:t>
      </w:r>
      <w:proofErr w:type="gramEnd"/>
      <w:r w:rsidRPr="003329F5">
        <w:rPr>
          <w:rFonts w:ascii="Arial" w:hAnsi="Arial" w:cs="Arial"/>
          <w:sz w:val="24"/>
          <w:szCs w:val="24"/>
        </w:rPr>
        <w:t xml:space="preserve"> spring, and be of a carbon face rotating against a stationary </w:t>
      </w:r>
      <w:r w:rsidR="00A428DF" w:rsidRPr="003329F5">
        <w:rPr>
          <w:rFonts w:ascii="Arial" w:hAnsi="Arial" w:cs="Arial"/>
          <w:sz w:val="24"/>
          <w:szCs w:val="24"/>
        </w:rPr>
        <w:t>silicon carbide</w:t>
      </w:r>
      <w:r w:rsidRPr="003329F5">
        <w:rPr>
          <w:rFonts w:ascii="Arial" w:hAnsi="Arial" w:cs="Arial"/>
          <w:sz w:val="24"/>
          <w:szCs w:val="24"/>
        </w:rPr>
        <w:t xml:space="preserve"> face</w:t>
      </w:r>
      <w:r w:rsidR="00301F9B" w:rsidRPr="003329F5">
        <w:rPr>
          <w:rFonts w:ascii="Arial" w:hAnsi="Arial" w:cs="Arial"/>
          <w:sz w:val="24"/>
          <w:szCs w:val="24"/>
        </w:rPr>
        <w:t xml:space="preserve"> with an EPDM elastomeric bellow</w:t>
      </w:r>
      <w:r w:rsidRPr="003329F5">
        <w:rPr>
          <w:rFonts w:ascii="Arial" w:hAnsi="Arial" w:cs="Arial"/>
          <w:sz w:val="24"/>
          <w:szCs w:val="24"/>
        </w:rPr>
        <w:t>. Mechanical seals shall be replaceable without disturbing the upper casing half and system piping</w:t>
      </w:r>
      <w:r w:rsidR="00E5561D" w:rsidRPr="003329F5">
        <w:rPr>
          <w:rFonts w:ascii="Arial" w:hAnsi="Arial" w:cs="Arial"/>
          <w:sz w:val="24"/>
          <w:szCs w:val="24"/>
        </w:rPr>
        <w:t xml:space="preserve"> when suction pressure less than or equal to </w:t>
      </w:r>
      <w:r w:rsidR="00301F9B" w:rsidRPr="003329F5">
        <w:rPr>
          <w:rFonts w:ascii="Arial" w:hAnsi="Arial" w:cs="Arial"/>
          <w:sz w:val="24"/>
          <w:szCs w:val="24"/>
        </w:rPr>
        <w:t>175PSI [12</w:t>
      </w:r>
      <w:r w:rsidR="00E5561D" w:rsidRPr="003329F5">
        <w:rPr>
          <w:rFonts w:ascii="Arial" w:hAnsi="Arial" w:cs="Arial"/>
          <w:sz w:val="24"/>
          <w:szCs w:val="24"/>
        </w:rPr>
        <w:t xml:space="preserve"> bar]</w:t>
      </w:r>
      <w:r w:rsidRPr="003329F5">
        <w:rPr>
          <w:rFonts w:ascii="Arial" w:hAnsi="Arial" w:cs="Arial"/>
          <w:sz w:val="24"/>
          <w:szCs w:val="24"/>
        </w:rPr>
        <w:t xml:space="preserve">. </w:t>
      </w:r>
    </w:p>
    <w:p w:rsidR="00940AB8" w:rsidRPr="003329F5" w:rsidRDefault="00940AB8" w:rsidP="00EA5ADB">
      <w:pPr>
        <w:numPr>
          <w:ilvl w:val="1"/>
          <w:numId w:val="10"/>
        </w:numPr>
        <w:tabs>
          <w:tab w:val="clear" w:pos="1440"/>
        </w:tabs>
        <w:spacing w:before="100" w:beforeAutospacing="1" w:after="100" w:afterAutospacing="1"/>
        <w:ind w:left="1620" w:hanging="270"/>
        <w:rPr>
          <w:rFonts w:ascii="Arial" w:hAnsi="Arial" w:cs="Arial"/>
          <w:sz w:val="24"/>
          <w:szCs w:val="24"/>
        </w:rPr>
      </w:pPr>
      <w:r w:rsidRPr="003329F5">
        <w:rPr>
          <w:rFonts w:ascii="Arial" w:hAnsi="Arial" w:cs="Arial"/>
          <w:sz w:val="24"/>
          <w:szCs w:val="24"/>
        </w:rPr>
        <w:t xml:space="preserve">Impeller shall be of the enclosed double suction type made </w:t>
      </w:r>
      <w:r w:rsidR="00A428DF" w:rsidRPr="003329F5">
        <w:rPr>
          <w:rFonts w:ascii="Arial" w:hAnsi="Arial" w:cs="Arial"/>
          <w:sz w:val="24"/>
          <w:szCs w:val="24"/>
        </w:rPr>
        <w:t>of 304 SS</w:t>
      </w:r>
      <w:r w:rsidRPr="003329F5">
        <w:rPr>
          <w:rFonts w:ascii="Arial" w:hAnsi="Arial" w:cs="Arial"/>
          <w:sz w:val="24"/>
          <w:szCs w:val="24"/>
        </w:rPr>
        <w:t>, both hydraulically and dynamically balanced to grade G6.3, keyed to the shaft and fixed in the axial position</w:t>
      </w:r>
      <w:r w:rsidR="00A428DF" w:rsidRPr="003329F5">
        <w:rPr>
          <w:rFonts w:ascii="Arial" w:hAnsi="Arial" w:cs="Arial"/>
          <w:sz w:val="24"/>
          <w:szCs w:val="24"/>
        </w:rPr>
        <w:t xml:space="preserve"> by retaining ring</w:t>
      </w:r>
      <w:r w:rsidRPr="003329F5">
        <w:rPr>
          <w:rFonts w:ascii="Arial" w:hAnsi="Arial" w:cs="Arial"/>
          <w:sz w:val="24"/>
          <w:szCs w:val="24"/>
        </w:rPr>
        <w:t xml:space="preserve">. </w:t>
      </w:r>
    </w:p>
    <w:p w:rsidR="00940AB8" w:rsidRPr="003329F5" w:rsidRDefault="00940AB8" w:rsidP="00EA5ADB">
      <w:pPr>
        <w:numPr>
          <w:ilvl w:val="1"/>
          <w:numId w:val="10"/>
        </w:numPr>
        <w:tabs>
          <w:tab w:val="clear" w:pos="1440"/>
        </w:tabs>
        <w:spacing w:before="100" w:beforeAutospacing="1" w:after="100" w:afterAutospacing="1"/>
        <w:ind w:left="1620" w:hanging="270"/>
        <w:rPr>
          <w:rFonts w:ascii="Arial" w:hAnsi="Arial" w:cs="Arial"/>
          <w:sz w:val="24"/>
          <w:szCs w:val="24"/>
        </w:rPr>
      </w:pPr>
      <w:r w:rsidRPr="003329F5">
        <w:rPr>
          <w:rFonts w:ascii="Arial" w:hAnsi="Arial" w:cs="Arial"/>
          <w:sz w:val="24"/>
          <w:szCs w:val="24"/>
        </w:rPr>
        <w:t>A flexible</w:t>
      </w:r>
      <w:r w:rsidR="00A428DF" w:rsidRPr="003329F5">
        <w:rPr>
          <w:rFonts w:ascii="Arial" w:hAnsi="Arial" w:cs="Arial"/>
          <w:sz w:val="24"/>
          <w:szCs w:val="24"/>
        </w:rPr>
        <w:t xml:space="preserve"> spacer</w:t>
      </w:r>
      <w:r w:rsidRPr="003329F5">
        <w:rPr>
          <w:rFonts w:ascii="Arial" w:hAnsi="Arial" w:cs="Arial"/>
          <w:sz w:val="24"/>
          <w:szCs w:val="24"/>
        </w:rPr>
        <w:t xml:space="preserve"> type coupling, capable of absorbing torsional vibration, shall be employed between the pump and motor. On variable speed applications the coupler sleeve </w:t>
      </w:r>
      <w:r w:rsidR="00A428DF" w:rsidRPr="003329F5">
        <w:rPr>
          <w:rFonts w:ascii="Arial" w:hAnsi="Arial" w:cs="Arial"/>
          <w:sz w:val="24"/>
          <w:szCs w:val="24"/>
        </w:rPr>
        <w:t>shall not be</w:t>
      </w:r>
      <w:r w:rsidRPr="003329F5">
        <w:rPr>
          <w:rFonts w:ascii="Arial" w:hAnsi="Arial" w:cs="Arial"/>
          <w:sz w:val="24"/>
          <w:szCs w:val="24"/>
        </w:rPr>
        <w:t xml:space="preserve"> constructed of a </w:t>
      </w:r>
      <w:r w:rsidR="00A428DF" w:rsidRPr="003329F5">
        <w:rPr>
          <w:rFonts w:ascii="Arial" w:hAnsi="Arial" w:cs="Arial"/>
          <w:sz w:val="24"/>
          <w:szCs w:val="24"/>
        </w:rPr>
        <w:t>nylon</w:t>
      </w:r>
      <w:r w:rsidRPr="003329F5">
        <w:rPr>
          <w:rFonts w:ascii="Arial" w:hAnsi="Arial" w:cs="Arial"/>
          <w:sz w:val="24"/>
          <w:szCs w:val="24"/>
        </w:rPr>
        <w:t xml:space="preserve"> material to maximize performance life. </w:t>
      </w:r>
    </w:p>
    <w:p w:rsidR="00940AB8" w:rsidRPr="003329F5" w:rsidRDefault="00CC61A6" w:rsidP="00EA5ADB">
      <w:pPr>
        <w:numPr>
          <w:ilvl w:val="1"/>
          <w:numId w:val="10"/>
        </w:numPr>
        <w:tabs>
          <w:tab w:val="clear" w:pos="1440"/>
        </w:tabs>
        <w:spacing w:before="100" w:beforeAutospacing="1" w:after="100" w:afterAutospacing="1"/>
        <w:ind w:left="1620" w:hanging="270"/>
        <w:rPr>
          <w:rFonts w:ascii="Arial" w:hAnsi="Arial" w:cs="Arial"/>
          <w:sz w:val="24"/>
          <w:szCs w:val="24"/>
        </w:rPr>
      </w:pPr>
      <w:r w:rsidRPr="003329F5">
        <w:rPr>
          <w:rFonts w:ascii="Arial" w:hAnsi="Arial" w:cs="Arial"/>
          <w:sz w:val="24"/>
          <w:szCs w:val="24"/>
        </w:rPr>
        <w:t>An OSHA and ANSI rated coupling guard shall shield the coupling</w:t>
      </w:r>
      <w:r w:rsidR="00940AB8" w:rsidRPr="003329F5">
        <w:rPr>
          <w:rFonts w:ascii="Arial" w:hAnsi="Arial" w:cs="Arial"/>
          <w:sz w:val="24"/>
          <w:szCs w:val="24"/>
        </w:rPr>
        <w:t xml:space="preserve"> during operation. Coupler g</w:t>
      </w:r>
      <w:r w:rsidR="00E5561D" w:rsidRPr="003329F5">
        <w:rPr>
          <w:rFonts w:ascii="Arial" w:hAnsi="Arial" w:cs="Arial"/>
          <w:sz w:val="24"/>
          <w:szCs w:val="24"/>
        </w:rPr>
        <w:t>uard shall be dual rated ANSI B11</w:t>
      </w:r>
      <w:r w:rsidR="00940AB8" w:rsidRPr="003329F5">
        <w:rPr>
          <w:rFonts w:ascii="Arial" w:hAnsi="Arial" w:cs="Arial"/>
          <w:sz w:val="24"/>
          <w:szCs w:val="24"/>
        </w:rPr>
        <w:t>.1</w:t>
      </w:r>
      <w:r w:rsidR="00E5561D" w:rsidRPr="003329F5">
        <w:rPr>
          <w:rFonts w:ascii="Arial" w:hAnsi="Arial" w:cs="Arial"/>
          <w:sz w:val="24"/>
          <w:szCs w:val="24"/>
        </w:rPr>
        <w:t>9</w:t>
      </w:r>
      <w:r w:rsidR="00940AB8" w:rsidRPr="003329F5">
        <w:rPr>
          <w:rFonts w:ascii="Arial" w:hAnsi="Arial" w:cs="Arial"/>
          <w:sz w:val="24"/>
          <w:szCs w:val="24"/>
        </w:rPr>
        <w:t>, OSHA 1910.219</w:t>
      </w:r>
      <w:r w:rsidRPr="003329F5">
        <w:rPr>
          <w:rFonts w:ascii="Arial" w:hAnsi="Arial" w:cs="Arial"/>
          <w:sz w:val="24"/>
          <w:szCs w:val="24"/>
        </w:rPr>
        <w:t xml:space="preserve"> and CE</w:t>
      </w:r>
      <w:r w:rsidR="00940AB8" w:rsidRPr="003329F5">
        <w:rPr>
          <w:rFonts w:ascii="Arial" w:hAnsi="Arial" w:cs="Arial"/>
          <w:sz w:val="24"/>
          <w:szCs w:val="24"/>
        </w:rPr>
        <w:t xml:space="preserve"> compliant coupling guard and contain viewing windows for inspection of the coupling. No more than</w:t>
      </w:r>
      <w:r w:rsidRPr="003329F5">
        <w:rPr>
          <w:rFonts w:ascii="Arial" w:hAnsi="Arial" w:cs="Arial"/>
          <w:sz w:val="24"/>
          <w:szCs w:val="24"/>
        </w:rPr>
        <w:t xml:space="preserve"> 0</w:t>
      </w:r>
      <w:r w:rsidR="00940AB8" w:rsidRPr="003329F5">
        <w:rPr>
          <w:rFonts w:ascii="Arial" w:hAnsi="Arial" w:cs="Arial"/>
          <w:sz w:val="24"/>
          <w:szCs w:val="24"/>
        </w:rPr>
        <w:t>.25</w:t>
      </w:r>
      <w:r w:rsidR="00E5561D" w:rsidRPr="003329F5">
        <w:rPr>
          <w:rFonts w:ascii="Arial" w:hAnsi="Arial" w:cs="Arial"/>
          <w:sz w:val="24"/>
          <w:szCs w:val="24"/>
        </w:rPr>
        <w:t xml:space="preserve"> </w:t>
      </w:r>
      <w:r w:rsidR="00940AB8" w:rsidRPr="003329F5">
        <w:rPr>
          <w:rFonts w:ascii="Arial" w:hAnsi="Arial" w:cs="Arial"/>
          <w:sz w:val="24"/>
          <w:szCs w:val="24"/>
        </w:rPr>
        <w:t>inches</w:t>
      </w:r>
      <w:r w:rsidR="00E5561D" w:rsidRPr="003329F5">
        <w:rPr>
          <w:rFonts w:ascii="Arial" w:hAnsi="Arial" w:cs="Arial"/>
          <w:sz w:val="24"/>
          <w:szCs w:val="24"/>
        </w:rPr>
        <w:t xml:space="preserve"> [6</w:t>
      </w:r>
      <w:r w:rsidR="003329F5">
        <w:rPr>
          <w:rFonts w:ascii="Arial" w:hAnsi="Arial" w:cs="Arial"/>
          <w:sz w:val="24"/>
          <w:szCs w:val="24"/>
        </w:rPr>
        <w:t xml:space="preserve"> </w:t>
      </w:r>
      <w:r w:rsidR="00E5561D" w:rsidRPr="003329F5">
        <w:rPr>
          <w:rFonts w:ascii="Arial" w:hAnsi="Arial" w:cs="Arial"/>
          <w:sz w:val="24"/>
          <w:szCs w:val="24"/>
        </w:rPr>
        <w:t>mm] of</w:t>
      </w:r>
      <w:r w:rsidR="00940AB8" w:rsidRPr="003329F5">
        <w:rPr>
          <w:rFonts w:ascii="Arial" w:hAnsi="Arial" w:cs="Arial"/>
          <w:sz w:val="24"/>
          <w:szCs w:val="24"/>
        </w:rPr>
        <w:t xml:space="preserve"> either rotating assembly shall be visible beyond the coupling guard. </w:t>
      </w:r>
      <w:r w:rsidRPr="003329F5">
        <w:rPr>
          <w:rFonts w:ascii="Arial" w:hAnsi="Arial" w:cs="Arial"/>
          <w:sz w:val="24"/>
          <w:szCs w:val="24"/>
        </w:rPr>
        <w:t xml:space="preserve"> Coupling guard shall have an adjustable mount to the baseplate.</w:t>
      </w:r>
      <w:r w:rsidR="00491AC7" w:rsidRPr="003329F5">
        <w:rPr>
          <w:rFonts w:ascii="Arial" w:hAnsi="Arial" w:cs="Arial"/>
          <w:sz w:val="24"/>
          <w:szCs w:val="24"/>
        </w:rPr>
        <w:t xml:space="preserve"> Coupling guard shall be provided with viewing slots for visibility of rotating coupling components during pump operation.</w:t>
      </w:r>
    </w:p>
    <w:p w:rsidR="00940AB8" w:rsidRPr="003329F5" w:rsidRDefault="00940AB8" w:rsidP="00EA5ADB">
      <w:pPr>
        <w:numPr>
          <w:ilvl w:val="1"/>
          <w:numId w:val="10"/>
        </w:numPr>
        <w:tabs>
          <w:tab w:val="clear" w:pos="1440"/>
        </w:tabs>
        <w:spacing w:before="100" w:beforeAutospacing="1" w:after="100" w:afterAutospacing="1"/>
        <w:ind w:left="1620" w:hanging="270"/>
        <w:rPr>
          <w:rFonts w:ascii="Arial" w:hAnsi="Arial" w:cs="Arial"/>
          <w:sz w:val="24"/>
          <w:szCs w:val="24"/>
        </w:rPr>
      </w:pPr>
      <w:r w:rsidRPr="003329F5">
        <w:rPr>
          <w:rFonts w:ascii="Arial" w:hAnsi="Arial" w:cs="Arial"/>
          <w:sz w:val="24"/>
          <w:szCs w:val="24"/>
        </w:rPr>
        <w:t>Pump volute shall be of a</w:t>
      </w:r>
      <w:r w:rsidR="00CC61A6" w:rsidRPr="003329F5">
        <w:rPr>
          <w:rFonts w:ascii="Arial" w:hAnsi="Arial" w:cs="Arial"/>
          <w:sz w:val="24"/>
          <w:szCs w:val="24"/>
        </w:rPr>
        <w:t xml:space="preserve"> class 35</w:t>
      </w:r>
      <w:r w:rsidRPr="003329F5">
        <w:rPr>
          <w:rFonts w:ascii="Arial" w:hAnsi="Arial" w:cs="Arial"/>
          <w:sz w:val="24"/>
          <w:szCs w:val="24"/>
        </w:rPr>
        <w:t xml:space="preserve"> cast </w:t>
      </w:r>
      <w:r w:rsidR="00E5561D" w:rsidRPr="003329F5">
        <w:rPr>
          <w:rFonts w:ascii="Arial" w:hAnsi="Arial" w:cs="Arial"/>
          <w:sz w:val="24"/>
          <w:szCs w:val="24"/>
        </w:rPr>
        <w:t>iron (</w:t>
      </w:r>
      <w:r w:rsidRPr="003329F5">
        <w:rPr>
          <w:rFonts w:ascii="Arial" w:hAnsi="Arial" w:cs="Arial"/>
          <w:sz w:val="24"/>
          <w:szCs w:val="24"/>
        </w:rPr>
        <w:t>rated for 175 PSIG</w:t>
      </w:r>
      <w:r w:rsidR="00491AC7" w:rsidRPr="003329F5">
        <w:rPr>
          <w:rFonts w:ascii="Arial" w:hAnsi="Arial" w:cs="Arial"/>
          <w:sz w:val="24"/>
          <w:szCs w:val="24"/>
        </w:rPr>
        <w:t xml:space="preserve"> / 16</w:t>
      </w:r>
      <w:r w:rsidR="003329F5">
        <w:rPr>
          <w:rFonts w:ascii="Arial" w:hAnsi="Arial" w:cs="Arial"/>
          <w:sz w:val="24"/>
          <w:szCs w:val="24"/>
        </w:rPr>
        <w:t xml:space="preserve"> </w:t>
      </w:r>
      <w:r w:rsidR="00491AC7" w:rsidRPr="003329F5">
        <w:rPr>
          <w:rFonts w:ascii="Arial" w:hAnsi="Arial" w:cs="Arial"/>
          <w:sz w:val="24"/>
          <w:szCs w:val="24"/>
        </w:rPr>
        <w:t xml:space="preserve">bar </w:t>
      </w:r>
      <w:r w:rsidRPr="003329F5">
        <w:rPr>
          <w:rFonts w:ascii="Arial" w:hAnsi="Arial" w:cs="Arial"/>
          <w:sz w:val="24"/>
          <w:szCs w:val="24"/>
        </w:rPr>
        <w:t xml:space="preserve">maximum working pressure) or </w:t>
      </w:r>
      <w:r w:rsidR="00491AC7" w:rsidRPr="003329F5">
        <w:rPr>
          <w:rFonts w:ascii="Arial" w:hAnsi="Arial" w:cs="Arial"/>
          <w:sz w:val="24"/>
          <w:szCs w:val="24"/>
        </w:rPr>
        <w:t xml:space="preserve">class 65-45-12 </w:t>
      </w:r>
      <w:r w:rsidRPr="003329F5">
        <w:rPr>
          <w:rFonts w:ascii="Arial" w:hAnsi="Arial" w:cs="Arial"/>
          <w:sz w:val="24"/>
          <w:szCs w:val="24"/>
        </w:rPr>
        <w:t xml:space="preserve">ductile iron (rated for </w:t>
      </w:r>
      <w:r w:rsidR="00CC61A6" w:rsidRPr="003329F5">
        <w:rPr>
          <w:rFonts w:ascii="Arial" w:hAnsi="Arial" w:cs="Arial"/>
          <w:sz w:val="24"/>
          <w:szCs w:val="24"/>
        </w:rPr>
        <w:t>400</w:t>
      </w:r>
      <w:r w:rsidRPr="003329F5">
        <w:rPr>
          <w:rFonts w:ascii="Arial" w:hAnsi="Arial" w:cs="Arial"/>
          <w:sz w:val="24"/>
          <w:szCs w:val="24"/>
        </w:rPr>
        <w:t xml:space="preserve"> or</w:t>
      </w:r>
      <w:r w:rsidR="00301F9B" w:rsidRPr="003329F5">
        <w:rPr>
          <w:rFonts w:ascii="Arial" w:hAnsi="Arial" w:cs="Arial"/>
          <w:sz w:val="24"/>
          <w:szCs w:val="24"/>
        </w:rPr>
        <w:t xml:space="preserve"> 450</w:t>
      </w:r>
      <w:r w:rsidRPr="003329F5">
        <w:rPr>
          <w:rFonts w:ascii="Arial" w:hAnsi="Arial" w:cs="Arial"/>
          <w:sz w:val="24"/>
          <w:szCs w:val="24"/>
        </w:rPr>
        <w:t xml:space="preserve"> PSIG</w:t>
      </w:r>
      <w:r w:rsidR="00301F9B" w:rsidRPr="003329F5">
        <w:rPr>
          <w:rFonts w:ascii="Arial" w:hAnsi="Arial" w:cs="Arial"/>
          <w:sz w:val="24"/>
          <w:szCs w:val="24"/>
        </w:rPr>
        <w:t xml:space="preserve"> / 25</w:t>
      </w:r>
      <w:r w:rsidR="003329F5">
        <w:rPr>
          <w:rFonts w:ascii="Arial" w:hAnsi="Arial" w:cs="Arial"/>
          <w:sz w:val="24"/>
          <w:szCs w:val="24"/>
        </w:rPr>
        <w:t xml:space="preserve"> </w:t>
      </w:r>
      <w:r w:rsidR="00301F9B" w:rsidRPr="003329F5">
        <w:rPr>
          <w:rFonts w:ascii="Arial" w:hAnsi="Arial" w:cs="Arial"/>
          <w:sz w:val="24"/>
          <w:szCs w:val="24"/>
        </w:rPr>
        <w:t>bar or 31</w:t>
      </w:r>
      <w:r w:rsidR="003329F5">
        <w:rPr>
          <w:rFonts w:ascii="Arial" w:hAnsi="Arial" w:cs="Arial"/>
          <w:sz w:val="24"/>
          <w:szCs w:val="24"/>
        </w:rPr>
        <w:t xml:space="preserve"> </w:t>
      </w:r>
      <w:r w:rsidR="00491AC7" w:rsidRPr="003329F5">
        <w:rPr>
          <w:rFonts w:ascii="Arial" w:hAnsi="Arial" w:cs="Arial"/>
          <w:sz w:val="24"/>
          <w:szCs w:val="24"/>
        </w:rPr>
        <w:t>bar</w:t>
      </w:r>
      <w:r w:rsidRPr="003329F5">
        <w:rPr>
          <w:rFonts w:ascii="Arial" w:hAnsi="Arial" w:cs="Arial"/>
          <w:sz w:val="24"/>
          <w:szCs w:val="24"/>
        </w:rPr>
        <w:t xml:space="preserve"> maximum working pressure) axially-split design with flanges (175 PSIG</w:t>
      </w:r>
      <w:r w:rsidR="00491AC7" w:rsidRPr="003329F5">
        <w:rPr>
          <w:rFonts w:ascii="Arial" w:hAnsi="Arial" w:cs="Arial"/>
          <w:sz w:val="24"/>
          <w:szCs w:val="24"/>
        </w:rPr>
        <w:t xml:space="preserve"> / 16bar casing</w:t>
      </w:r>
      <w:r w:rsidRPr="003329F5">
        <w:rPr>
          <w:rFonts w:ascii="Arial" w:hAnsi="Arial" w:cs="Arial"/>
          <w:sz w:val="24"/>
          <w:szCs w:val="24"/>
        </w:rPr>
        <w:t xml:space="preserve"> drilled </w:t>
      </w:r>
      <w:r w:rsidR="00491AC7" w:rsidRPr="003329F5">
        <w:rPr>
          <w:rFonts w:ascii="Arial" w:hAnsi="Arial" w:cs="Arial"/>
          <w:sz w:val="24"/>
          <w:szCs w:val="24"/>
        </w:rPr>
        <w:t>with</w:t>
      </w:r>
      <w:r w:rsidRPr="003329F5">
        <w:rPr>
          <w:rFonts w:ascii="Arial" w:hAnsi="Arial" w:cs="Arial"/>
          <w:sz w:val="24"/>
          <w:szCs w:val="24"/>
        </w:rPr>
        <w:t xml:space="preserve"> 125# ANSI</w:t>
      </w:r>
      <w:r w:rsidR="00CC61A6" w:rsidRPr="003329F5">
        <w:rPr>
          <w:rFonts w:ascii="Arial" w:hAnsi="Arial" w:cs="Arial"/>
          <w:sz w:val="24"/>
          <w:szCs w:val="24"/>
        </w:rPr>
        <w:t xml:space="preserve"> </w:t>
      </w:r>
      <w:r w:rsidR="00491AC7" w:rsidRPr="003329F5">
        <w:rPr>
          <w:rFonts w:ascii="Arial" w:hAnsi="Arial" w:cs="Arial"/>
          <w:sz w:val="24"/>
          <w:szCs w:val="24"/>
        </w:rPr>
        <w:t xml:space="preserve">/ PN 16 </w:t>
      </w:r>
      <w:r w:rsidR="00CC61A6" w:rsidRPr="003329F5">
        <w:rPr>
          <w:rFonts w:ascii="Arial" w:hAnsi="Arial" w:cs="Arial"/>
          <w:sz w:val="24"/>
          <w:szCs w:val="24"/>
        </w:rPr>
        <w:t>companion flanges or optional 400</w:t>
      </w:r>
      <w:r w:rsidRPr="003329F5">
        <w:rPr>
          <w:rFonts w:ascii="Arial" w:hAnsi="Arial" w:cs="Arial"/>
          <w:sz w:val="24"/>
          <w:szCs w:val="24"/>
        </w:rPr>
        <w:t xml:space="preserve"> </w:t>
      </w:r>
      <w:r w:rsidR="00491AC7" w:rsidRPr="003329F5">
        <w:rPr>
          <w:rFonts w:ascii="Arial" w:hAnsi="Arial" w:cs="Arial"/>
          <w:sz w:val="24"/>
          <w:szCs w:val="24"/>
        </w:rPr>
        <w:t xml:space="preserve">and </w:t>
      </w:r>
      <w:r w:rsidR="00301F9B" w:rsidRPr="003329F5">
        <w:rPr>
          <w:rFonts w:ascii="Arial" w:hAnsi="Arial" w:cs="Arial"/>
          <w:sz w:val="24"/>
          <w:szCs w:val="24"/>
        </w:rPr>
        <w:t>450</w:t>
      </w:r>
      <w:r w:rsidRPr="003329F5">
        <w:rPr>
          <w:rFonts w:ascii="Arial" w:hAnsi="Arial" w:cs="Arial"/>
          <w:sz w:val="24"/>
          <w:szCs w:val="24"/>
        </w:rPr>
        <w:t xml:space="preserve"> PSIG</w:t>
      </w:r>
      <w:r w:rsidR="00491AC7" w:rsidRPr="003329F5">
        <w:rPr>
          <w:rFonts w:ascii="Arial" w:hAnsi="Arial" w:cs="Arial"/>
          <w:sz w:val="24"/>
          <w:szCs w:val="24"/>
        </w:rPr>
        <w:t xml:space="preserve"> / 25</w:t>
      </w:r>
      <w:r w:rsidR="003329F5">
        <w:rPr>
          <w:rFonts w:ascii="Arial" w:hAnsi="Arial" w:cs="Arial"/>
          <w:sz w:val="24"/>
          <w:szCs w:val="24"/>
        </w:rPr>
        <w:t xml:space="preserve"> </w:t>
      </w:r>
      <w:r w:rsidR="00491AC7" w:rsidRPr="003329F5">
        <w:rPr>
          <w:rFonts w:ascii="Arial" w:hAnsi="Arial" w:cs="Arial"/>
          <w:sz w:val="24"/>
          <w:szCs w:val="24"/>
        </w:rPr>
        <w:t xml:space="preserve">bar and </w:t>
      </w:r>
      <w:r w:rsidR="00301F9B" w:rsidRPr="003329F5">
        <w:rPr>
          <w:rFonts w:ascii="Arial" w:hAnsi="Arial" w:cs="Arial"/>
          <w:sz w:val="24"/>
          <w:szCs w:val="24"/>
        </w:rPr>
        <w:t>31</w:t>
      </w:r>
      <w:r w:rsidR="003329F5">
        <w:rPr>
          <w:rFonts w:ascii="Arial" w:hAnsi="Arial" w:cs="Arial"/>
          <w:sz w:val="24"/>
          <w:szCs w:val="24"/>
        </w:rPr>
        <w:t xml:space="preserve"> </w:t>
      </w:r>
      <w:r w:rsidR="00491AC7" w:rsidRPr="003329F5">
        <w:rPr>
          <w:rFonts w:ascii="Arial" w:hAnsi="Arial" w:cs="Arial"/>
          <w:sz w:val="24"/>
          <w:szCs w:val="24"/>
        </w:rPr>
        <w:t xml:space="preserve">bar </w:t>
      </w:r>
      <w:r w:rsidR="006A6529" w:rsidRPr="003329F5">
        <w:rPr>
          <w:rFonts w:ascii="Arial" w:hAnsi="Arial" w:cs="Arial"/>
          <w:sz w:val="24"/>
          <w:szCs w:val="24"/>
        </w:rPr>
        <w:t xml:space="preserve">casing </w:t>
      </w:r>
      <w:r w:rsidRPr="003329F5">
        <w:rPr>
          <w:rFonts w:ascii="Arial" w:hAnsi="Arial" w:cs="Arial"/>
          <w:sz w:val="24"/>
          <w:szCs w:val="24"/>
        </w:rPr>
        <w:t xml:space="preserve">working pressures are drilled </w:t>
      </w:r>
      <w:r w:rsidR="006A6529" w:rsidRPr="003329F5">
        <w:rPr>
          <w:rFonts w:ascii="Arial" w:hAnsi="Arial" w:cs="Arial"/>
          <w:sz w:val="24"/>
          <w:szCs w:val="24"/>
        </w:rPr>
        <w:t>with</w:t>
      </w:r>
      <w:r w:rsidR="00491AC7" w:rsidRPr="003329F5">
        <w:rPr>
          <w:rFonts w:ascii="Arial" w:hAnsi="Arial" w:cs="Arial"/>
          <w:sz w:val="24"/>
          <w:szCs w:val="24"/>
        </w:rPr>
        <w:t xml:space="preserve"> </w:t>
      </w:r>
      <w:r w:rsidRPr="003329F5">
        <w:rPr>
          <w:rFonts w:ascii="Arial" w:hAnsi="Arial" w:cs="Arial"/>
          <w:sz w:val="24"/>
          <w:szCs w:val="24"/>
        </w:rPr>
        <w:t xml:space="preserve">250# </w:t>
      </w:r>
      <w:r w:rsidR="00491AC7" w:rsidRPr="003329F5">
        <w:rPr>
          <w:rFonts w:ascii="Arial" w:hAnsi="Arial" w:cs="Arial"/>
          <w:sz w:val="24"/>
          <w:szCs w:val="24"/>
        </w:rPr>
        <w:t xml:space="preserve">ANSI / PN25 </w:t>
      </w:r>
      <w:r w:rsidR="006A6529" w:rsidRPr="003329F5">
        <w:rPr>
          <w:rFonts w:ascii="Arial" w:hAnsi="Arial" w:cs="Arial"/>
          <w:sz w:val="24"/>
          <w:szCs w:val="24"/>
        </w:rPr>
        <w:t>or</w:t>
      </w:r>
      <w:r w:rsidR="00301F9B" w:rsidRPr="003329F5">
        <w:rPr>
          <w:rFonts w:ascii="Arial" w:hAnsi="Arial" w:cs="Arial"/>
          <w:sz w:val="24"/>
          <w:szCs w:val="24"/>
        </w:rPr>
        <w:t xml:space="preserve"> PN40</w:t>
      </w:r>
      <w:r w:rsidR="00491AC7" w:rsidRPr="003329F5">
        <w:rPr>
          <w:rFonts w:ascii="Arial" w:hAnsi="Arial" w:cs="Arial"/>
          <w:sz w:val="24"/>
          <w:szCs w:val="24"/>
        </w:rPr>
        <w:t xml:space="preserve"> </w:t>
      </w:r>
      <w:r w:rsidR="006A6529" w:rsidRPr="003329F5">
        <w:rPr>
          <w:rFonts w:ascii="Arial" w:hAnsi="Arial" w:cs="Arial"/>
          <w:sz w:val="24"/>
          <w:szCs w:val="24"/>
        </w:rPr>
        <w:t>flanges</w:t>
      </w:r>
      <w:r w:rsidRPr="003329F5">
        <w:rPr>
          <w:rFonts w:ascii="Arial" w:hAnsi="Arial" w:cs="Arial"/>
          <w:sz w:val="24"/>
          <w:szCs w:val="24"/>
        </w:rPr>
        <w:t>) and mounting feet integral cast into the bottom half of the casing. Suction and discharge flanges shall be on a common centerline in both the horizontal and vertical planes, and the volute shall include</w:t>
      </w:r>
      <w:r w:rsidR="006A6529" w:rsidRPr="003329F5">
        <w:rPr>
          <w:rFonts w:ascii="Arial" w:hAnsi="Arial" w:cs="Arial"/>
          <w:sz w:val="24"/>
          <w:szCs w:val="24"/>
        </w:rPr>
        <w:t>: priming port, gauge ports on bosses near</w:t>
      </w:r>
      <w:r w:rsidRPr="003329F5">
        <w:rPr>
          <w:rFonts w:ascii="Arial" w:hAnsi="Arial" w:cs="Arial"/>
          <w:sz w:val="24"/>
          <w:szCs w:val="24"/>
        </w:rPr>
        <w:t xml:space="preserve"> nozzles, and vent and drain ports. </w:t>
      </w:r>
      <w:r w:rsidR="00CC61A6" w:rsidRPr="003329F5">
        <w:rPr>
          <w:rFonts w:ascii="Arial" w:hAnsi="Arial" w:cs="Arial"/>
          <w:sz w:val="24"/>
          <w:szCs w:val="24"/>
        </w:rPr>
        <w:t xml:space="preserve"> </w:t>
      </w:r>
      <w:r w:rsidRPr="003329F5">
        <w:rPr>
          <w:rFonts w:ascii="Arial" w:hAnsi="Arial" w:cs="Arial"/>
          <w:sz w:val="24"/>
          <w:szCs w:val="24"/>
        </w:rPr>
        <w:t xml:space="preserve">The upper half casing shall be capable of being removed without disturbing piping connections or electrical motor connections. </w:t>
      </w:r>
      <w:r w:rsidR="00CC61A6" w:rsidRPr="003329F5">
        <w:rPr>
          <w:rFonts w:ascii="Arial" w:hAnsi="Arial" w:cs="Arial"/>
          <w:sz w:val="24"/>
          <w:szCs w:val="24"/>
        </w:rPr>
        <w:t xml:space="preserve"> Bearings housings should include ports for measurement of temperature and vibration (in two axes).  Bearing temperature measure</w:t>
      </w:r>
      <w:r w:rsidR="006A6529" w:rsidRPr="003329F5">
        <w:rPr>
          <w:rFonts w:ascii="Arial" w:hAnsi="Arial" w:cs="Arial"/>
          <w:sz w:val="24"/>
          <w:szCs w:val="24"/>
        </w:rPr>
        <w:t xml:space="preserve">ment shall </w:t>
      </w:r>
      <w:r w:rsidR="00CC61A6" w:rsidRPr="003329F5">
        <w:rPr>
          <w:rFonts w:ascii="Arial" w:hAnsi="Arial" w:cs="Arial"/>
          <w:sz w:val="24"/>
          <w:szCs w:val="24"/>
        </w:rPr>
        <w:t xml:space="preserve">be </w:t>
      </w:r>
      <w:r w:rsidR="006A6529" w:rsidRPr="003329F5">
        <w:rPr>
          <w:rFonts w:ascii="Arial" w:hAnsi="Arial" w:cs="Arial"/>
          <w:sz w:val="24"/>
          <w:szCs w:val="24"/>
        </w:rPr>
        <w:t xml:space="preserve">measured </w:t>
      </w:r>
      <w:r w:rsidR="00CC61A6" w:rsidRPr="003329F5">
        <w:rPr>
          <w:rFonts w:ascii="Arial" w:hAnsi="Arial" w:cs="Arial"/>
          <w:sz w:val="24"/>
          <w:szCs w:val="24"/>
        </w:rPr>
        <w:t xml:space="preserve">at </w:t>
      </w:r>
      <w:r w:rsidR="006A6529" w:rsidRPr="003329F5">
        <w:rPr>
          <w:rFonts w:ascii="Arial" w:hAnsi="Arial" w:cs="Arial"/>
          <w:sz w:val="24"/>
          <w:szCs w:val="24"/>
        </w:rPr>
        <w:t>outer raceway of the bearing.</w:t>
      </w:r>
    </w:p>
    <w:p w:rsidR="006A6529" w:rsidRPr="003329F5" w:rsidRDefault="00735455" w:rsidP="00EA5ADB">
      <w:pPr>
        <w:numPr>
          <w:ilvl w:val="1"/>
          <w:numId w:val="10"/>
        </w:numPr>
        <w:tabs>
          <w:tab w:val="clear" w:pos="1440"/>
        </w:tabs>
        <w:spacing w:before="100" w:beforeAutospacing="1" w:after="100" w:afterAutospacing="1"/>
        <w:ind w:left="1620" w:hanging="270"/>
        <w:rPr>
          <w:rFonts w:ascii="Arial" w:hAnsi="Arial" w:cs="Arial"/>
          <w:sz w:val="24"/>
          <w:szCs w:val="24"/>
        </w:rPr>
      </w:pPr>
      <w:r w:rsidRPr="003329F5">
        <w:rPr>
          <w:rFonts w:ascii="Arial" w:hAnsi="Arial" w:cs="Arial"/>
          <w:sz w:val="24"/>
          <w:szCs w:val="24"/>
        </w:rPr>
        <w:t>T</w:t>
      </w:r>
      <w:r w:rsidR="00940AB8" w:rsidRPr="003329F5">
        <w:rPr>
          <w:rFonts w:ascii="Arial" w:hAnsi="Arial" w:cs="Arial"/>
          <w:sz w:val="24"/>
          <w:szCs w:val="24"/>
        </w:rPr>
        <w:t>he pump seal flushing shall be internal within the pump casing</w:t>
      </w:r>
      <w:r w:rsidR="006A6529" w:rsidRPr="003329F5">
        <w:rPr>
          <w:rFonts w:ascii="Arial" w:hAnsi="Arial" w:cs="Arial"/>
          <w:sz w:val="24"/>
          <w:szCs w:val="24"/>
        </w:rPr>
        <w:t>.</w:t>
      </w:r>
    </w:p>
    <w:p w:rsidR="00940AB8" w:rsidRPr="003329F5" w:rsidRDefault="00940AB8" w:rsidP="00EA5ADB">
      <w:pPr>
        <w:numPr>
          <w:ilvl w:val="1"/>
          <w:numId w:val="10"/>
        </w:numPr>
        <w:tabs>
          <w:tab w:val="clear" w:pos="1440"/>
        </w:tabs>
        <w:spacing w:before="100" w:beforeAutospacing="1" w:after="100" w:afterAutospacing="1"/>
        <w:ind w:left="1620"/>
        <w:rPr>
          <w:rFonts w:ascii="Arial" w:hAnsi="Arial" w:cs="Arial"/>
          <w:sz w:val="24"/>
          <w:szCs w:val="24"/>
        </w:rPr>
      </w:pPr>
      <w:r w:rsidRPr="003329F5">
        <w:rPr>
          <w:rFonts w:ascii="Arial" w:hAnsi="Arial" w:cs="Arial"/>
          <w:sz w:val="24"/>
          <w:szCs w:val="24"/>
        </w:rPr>
        <w:lastRenderedPageBreak/>
        <w:t>Motors shall meet scheduled horsepower</w:t>
      </w:r>
      <w:r w:rsidR="006A6529" w:rsidRPr="003329F5">
        <w:rPr>
          <w:rFonts w:ascii="Arial" w:hAnsi="Arial" w:cs="Arial"/>
          <w:sz w:val="24"/>
          <w:szCs w:val="24"/>
        </w:rPr>
        <w:t>/kW</w:t>
      </w:r>
      <w:r w:rsidRPr="003329F5">
        <w:rPr>
          <w:rFonts w:ascii="Arial" w:hAnsi="Arial" w:cs="Arial"/>
          <w:sz w:val="24"/>
          <w:szCs w:val="24"/>
        </w:rPr>
        <w:t>, speed, voltage, and enclosure design. Pump and motors shall be factory aligned, and shall be realigned after installation by the manufacturer’s representative. Motors shall be non-overloading at any point on the pump curve</w:t>
      </w:r>
      <w:r w:rsidR="00735455" w:rsidRPr="003329F5">
        <w:rPr>
          <w:rFonts w:ascii="Arial" w:hAnsi="Arial" w:cs="Arial"/>
          <w:sz w:val="24"/>
          <w:szCs w:val="24"/>
        </w:rPr>
        <w:t xml:space="preserve"> within POR</w:t>
      </w:r>
      <w:r w:rsidRPr="003329F5">
        <w:rPr>
          <w:rFonts w:ascii="Arial" w:hAnsi="Arial" w:cs="Arial"/>
          <w:sz w:val="24"/>
          <w:szCs w:val="24"/>
        </w:rPr>
        <w:t xml:space="preserve"> and shall meet NEMA</w:t>
      </w:r>
      <w:r w:rsidR="006A6529" w:rsidRPr="003329F5">
        <w:rPr>
          <w:rFonts w:ascii="Arial" w:hAnsi="Arial" w:cs="Arial"/>
          <w:sz w:val="24"/>
          <w:szCs w:val="24"/>
        </w:rPr>
        <w:t>/IEC</w:t>
      </w:r>
      <w:r w:rsidRPr="003329F5">
        <w:rPr>
          <w:rFonts w:ascii="Arial" w:hAnsi="Arial" w:cs="Arial"/>
          <w:sz w:val="24"/>
          <w:szCs w:val="24"/>
        </w:rPr>
        <w:t xml:space="preserve"> specifications and conform to the standards outlined in EPACT 92</w:t>
      </w:r>
      <w:r w:rsidR="000C11B7" w:rsidRPr="003329F5">
        <w:rPr>
          <w:rFonts w:ascii="Arial" w:hAnsi="Arial" w:cs="Arial"/>
          <w:sz w:val="24"/>
          <w:szCs w:val="24"/>
        </w:rPr>
        <w:t>.</w:t>
      </w:r>
    </w:p>
    <w:p w:rsidR="00940AB8" w:rsidRPr="003329F5" w:rsidRDefault="00940AB8" w:rsidP="00EA5ADB">
      <w:pPr>
        <w:numPr>
          <w:ilvl w:val="1"/>
          <w:numId w:val="10"/>
        </w:numPr>
        <w:tabs>
          <w:tab w:val="clear" w:pos="1440"/>
        </w:tabs>
        <w:spacing w:before="100" w:beforeAutospacing="1" w:after="100" w:afterAutospacing="1"/>
        <w:ind w:left="1620"/>
        <w:rPr>
          <w:rFonts w:ascii="Arial" w:hAnsi="Arial" w:cs="Arial"/>
          <w:sz w:val="24"/>
          <w:szCs w:val="24"/>
        </w:rPr>
      </w:pPr>
      <w:r w:rsidRPr="003329F5">
        <w:rPr>
          <w:rFonts w:ascii="Arial" w:hAnsi="Arial" w:cs="Arial"/>
          <w:sz w:val="24"/>
          <w:szCs w:val="24"/>
        </w:rPr>
        <w:t xml:space="preserve">Base plate shall be of structural steel or fabricated steel channel configuration fully enclosed at sides and ends, with securely welded cross members and fully open grouting area (for field grouting). The minimum base plate stiffness </w:t>
      </w:r>
      <w:bookmarkStart w:id="0" w:name="_GoBack"/>
      <w:bookmarkEnd w:id="0"/>
      <w:r w:rsidRPr="003329F5">
        <w:rPr>
          <w:rFonts w:ascii="Arial" w:hAnsi="Arial" w:cs="Arial"/>
          <w:sz w:val="24"/>
          <w:szCs w:val="24"/>
        </w:rPr>
        <w:t>sha</w:t>
      </w:r>
      <w:r w:rsidR="0019432A" w:rsidRPr="003329F5">
        <w:rPr>
          <w:rFonts w:ascii="Arial" w:hAnsi="Arial" w:cs="Arial"/>
          <w:sz w:val="24"/>
          <w:szCs w:val="24"/>
        </w:rPr>
        <w:t>ll conform to ANSI/HI 1.3.8-2013</w:t>
      </w:r>
      <w:r w:rsidRPr="003329F5">
        <w:rPr>
          <w:rFonts w:ascii="Arial" w:hAnsi="Arial" w:cs="Arial"/>
          <w:sz w:val="24"/>
          <w:szCs w:val="24"/>
        </w:rPr>
        <w:t xml:space="preserve"> for </w:t>
      </w:r>
      <w:r w:rsidRPr="003329F5">
        <w:rPr>
          <w:rFonts w:ascii="Arial" w:hAnsi="Arial" w:cs="Arial"/>
          <w:i/>
          <w:iCs/>
          <w:sz w:val="24"/>
          <w:szCs w:val="24"/>
        </w:rPr>
        <w:t>Horizontal Baseplate Design</w:t>
      </w:r>
      <w:r w:rsidRPr="003329F5">
        <w:rPr>
          <w:rFonts w:ascii="Arial" w:hAnsi="Arial" w:cs="Arial"/>
          <w:sz w:val="24"/>
          <w:szCs w:val="24"/>
        </w:rPr>
        <w:t xml:space="preserve"> standards.</w:t>
      </w:r>
      <w:r w:rsidR="003329F5" w:rsidRPr="003329F5">
        <w:rPr>
          <w:rFonts w:ascii="Arial" w:hAnsi="Arial" w:cs="Arial"/>
          <w:sz w:val="24"/>
          <w:szCs w:val="24"/>
        </w:rPr>
        <w:t xml:space="preserve"> </w:t>
      </w:r>
      <w:r w:rsidR="003507F8" w:rsidRPr="003329F5">
        <w:rPr>
          <w:rFonts w:ascii="Arial" w:hAnsi="Arial" w:cs="Arial"/>
          <w:sz w:val="24"/>
          <w:szCs w:val="24"/>
        </w:rPr>
        <w:t>Base plate shall be fitted with dog</w:t>
      </w:r>
      <w:r w:rsidR="0019432A" w:rsidRPr="003329F5">
        <w:rPr>
          <w:rFonts w:ascii="Arial" w:hAnsi="Arial" w:cs="Arial"/>
          <w:sz w:val="24"/>
          <w:szCs w:val="24"/>
        </w:rPr>
        <w:t>-</w:t>
      </w:r>
      <w:r w:rsidR="003507F8" w:rsidRPr="003329F5">
        <w:rPr>
          <w:rFonts w:ascii="Arial" w:hAnsi="Arial" w:cs="Arial"/>
          <w:sz w:val="24"/>
          <w:szCs w:val="24"/>
        </w:rPr>
        <w:t xml:space="preserve">point jacking screws for </w:t>
      </w:r>
      <w:r w:rsidR="003329F5" w:rsidRPr="003329F5">
        <w:rPr>
          <w:rFonts w:ascii="Arial" w:hAnsi="Arial" w:cs="Arial"/>
          <w:sz w:val="24"/>
          <w:szCs w:val="24"/>
        </w:rPr>
        <w:t>opt</w:t>
      </w:r>
      <w:r w:rsidR="00313CAC">
        <w:rPr>
          <w:rFonts w:ascii="Arial" w:hAnsi="Arial" w:cs="Arial"/>
          <w:sz w:val="24"/>
          <w:szCs w:val="24"/>
        </w:rPr>
        <w:t>imal</w:t>
      </w:r>
      <w:r w:rsidR="003329F5" w:rsidRPr="003329F5">
        <w:rPr>
          <w:rFonts w:ascii="Arial" w:hAnsi="Arial" w:cs="Arial"/>
          <w:sz w:val="24"/>
          <w:szCs w:val="24"/>
        </w:rPr>
        <w:t xml:space="preserve"> motor alignment. </w:t>
      </w:r>
    </w:p>
    <w:p w:rsidR="00940AB8" w:rsidRPr="003329F5" w:rsidRDefault="00940AB8" w:rsidP="00EA5ADB">
      <w:pPr>
        <w:numPr>
          <w:ilvl w:val="1"/>
          <w:numId w:val="10"/>
        </w:numPr>
        <w:tabs>
          <w:tab w:val="clear" w:pos="1440"/>
        </w:tabs>
        <w:spacing w:before="100" w:beforeAutospacing="1" w:after="100" w:afterAutospacing="1"/>
        <w:ind w:left="1620"/>
        <w:rPr>
          <w:rFonts w:ascii="Arial" w:hAnsi="Arial" w:cs="Arial"/>
          <w:sz w:val="24"/>
          <w:szCs w:val="24"/>
        </w:rPr>
      </w:pPr>
      <w:r w:rsidRPr="003329F5">
        <w:rPr>
          <w:rFonts w:ascii="Arial" w:hAnsi="Arial" w:cs="Arial"/>
          <w:sz w:val="24"/>
          <w:szCs w:val="24"/>
        </w:rPr>
        <w:t xml:space="preserve">Pump rotation shall be right-hand or left-hand </w:t>
      </w:r>
      <w:r w:rsidR="00964A3C" w:rsidRPr="003329F5">
        <w:rPr>
          <w:rFonts w:ascii="Arial" w:hAnsi="Arial" w:cs="Arial"/>
          <w:sz w:val="24"/>
          <w:szCs w:val="24"/>
        </w:rPr>
        <w:t xml:space="preserve">with respect to the discharge flange </w:t>
      </w:r>
      <w:r w:rsidRPr="003329F5">
        <w:rPr>
          <w:rFonts w:ascii="Arial" w:hAnsi="Arial" w:cs="Arial"/>
          <w:sz w:val="24"/>
          <w:szCs w:val="24"/>
        </w:rPr>
        <w:t xml:space="preserve">as viewed from the pump’s </w:t>
      </w:r>
      <w:r w:rsidR="00964A3C" w:rsidRPr="003329F5">
        <w:rPr>
          <w:rFonts w:ascii="Arial" w:hAnsi="Arial" w:cs="Arial"/>
          <w:sz w:val="24"/>
          <w:szCs w:val="24"/>
        </w:rPr>
        <w:t>outboard/non-drive end</w:t>
      </w:r>
      <w:r w:rsidRPr="003329F5">
        <w:rPr>
          <w:rFonts w:ascii="Arial" w:hAnsi="Arial" w:cs="Arial"/>
          <w:sz w:val="24"/>
          <w:szCs w:val="24"/>
        </w:rPr>
        <w:t xml:space="preserve">. </w:t>
      </w:r>
    </w:p>
    <w:p w:rsidR="00940AB8" w:rsidRPr="003329F5" w:rsidRDefault="00940AB8" w:rsidP="00EA5ADB">
      <w:pPr>
        <w:numPr>
          <w:ilvl w:val="1"/>
          <w:numId w:val="10"/>
        </w:numPr>
        <w:tabs>
          <w:tab w:val="clear" w:pos="1440"/>
        </w:tabs>
        <w:spacing w:before="100" w:beforeAutospacing="1" w:after="100" w:afterAutospacing="1"/>
        <w:ind w:left="1620"/>
        <w:rPr>
          <w:rFonts w:ascii="Arial" w:hAnsi="Arial" w:cs="Arial"/>
          <w:sz w:val="24"/>
          <w:szCs w:val="24"/>
        </w:rPr>
      </w:pPr>
      <w:r w:rsidRPr="003329F5">
        <w:rPr>
          <w:rFonts w:ascii="Arial" w:hAnsi="Arial" w:cs="Arial"/>
          <w:sz w:val="24"/>
          <w:szCs w:val="24"/>
        </w:rPr>
        <w:t>The pump(s) selected shall conform to ANSI/HI 9.6.3.1</w:t>
      </w:r>
      <w:r w:rsidR="00964A3C" w:rsidRPr="003329F5">
        <w:rPr>
          <w:rFonts w:ascii="Arial" w:hAnsi="Arial" w:cs="Arial"/>
          <w:sz w:val="24"/>
          <w:szCs w:val="24"/>
        </w:rPr>
        <w:t>-2017</w:t>
      </w:r>
      <w:r w:rsidRPr="003329F5">
        <w:rPr>
          <w:rFonts w:ascii="Arial" w:hAnsi="Arial" w:cs="Arial"/>
          <w:sz w:val="24"/>
          <w:szCs w:val="24"/>
        </w:rPr>
        <w:t xml:space="preserve"> standards for Preferred Operating Region (POR) unless otherwise approved by the engineer. The pump NPSH shall conform to the ANSI/HI 9.6.</w:t>
      </w:r>
      <w:r w:rsidR="00964A3C" w:rsidRPr="003329F5">
        <w:rPr>
          <w:rFonts w:ascii="Arial" w:hAnsi="Arial" w:cs="Arial"/>
          <w:sz w:val="24"/>
          <w:szCs w:val="24"/>
        </w:rPr>
        <w:t>1-201</w:t>
      </w:r>
      <w:r w:rsidRPr="003329F5">
        <w:rPr>
          <w:rFonts w:ascii="Arial" w:hAnsi="Arial" w:cs="Arial"/>
          <w:sz w:val="24"/>
          <w:szCs w:val="24"/>
        </w:rPr>
        <w:t>7</w:t>
      </w:r>
      <w:r w:rsidR="000C11B7" w:rsidRPr="003329F5">
        <w:rPr>
          <w:rFonts w:ascii="Arial" w:hAnsi="Arial" w:cs="Arial"/>
          <w:sz w:val="24"/>
          <w:szCs w:val="24"/>
        </w:rPr>
        <w:t xml:space="preserve"> </w:t>
      </w:r>
      <w:r w:rsidRPr="003329F5">
        <w:rPr>
          <w:rFonts w:ascii="Arial" w:hAnsi="Arial" w:cs="Arial"/>
          <w:sz w:val="24"/>
          <w:szCs w:val="24"/>
        </w:rPr>
        <w:t xml:space="preserve">standards for </w:t>
      </w:r>
      <w:r w:rsidR="00FB561B" w:rsidRPr="003329F5">
        <w:rPr>
          <w:rFonts w:ascii="Arial" w:hAnsi="Arial" w:cs="Arial"/>
          <w:i/>
          <w:iCs/>
          <w:sz w:val="24"/>
          <w:szCs w:val="24"/>
        </w:rPr>
        <w:t>Rotodynamic Pumps - Guideline for NPSH Margin</w:t>
      </w:r>
      <w:r w:rsidRPr="003329F5">
        <w:rPr>
          <w:rFonts w:ascii="Arial" w:hAnsi="Arial" w:cs="Arial"/>
          <w:sz w:val="24"/>
          <w:szCs w:val="24"/>
        </w:rPr>
        <w:t>.</w:t>
      </w:r>
      <w:r w:rsidR="00500076" w:rsidRPr="003329F5">
        <w:rPr>
          <w:rFonts w:ascii="Arial" w:hAnsi="Arial" w:cs="Arial"/>
          <w:sz w:val="24"/>
          <w:szCs w:val="24"/>
        </w:rPr>
        <w:t xml:space="preserve"> </w:t>
      </w:r>
      <w:r w:rsidRPr="003329F5">
        <w:rPr>
          <w:rFonts w:ascii="Arial" w:hAnsi="Arial" w:cs="Arial"/>
          <w:sz w:val="24"/>
          <w:szCs w:val="24"/>
        </w:rPr>
        <w:t xml:space="preserve"> </w:t>
      </w:r>
    </w:p>
    <w:p w:rsidR="00940AB8" w:rsidRPr="003329F5" w:rsidRDefault="00940AB8" w:rsidP="00EA5ADB">
      <w:pPr>
        <w:numPr>
          <w:ilvl w:val="1"/>
          <w:numId w:val="10"/>
        </w:numPr>
        <w:tabs>
          <w:tab w:val="clear" w:pos="1440"/>
        </w:tabs>
        <w:spacing w:before="100" w:beforeAutospacing="1" w:after="100" w:afterAutospacing="1"/>
        <w:ind w:left="1620"/>
        <w:rPr>
          <w:rFonts w:ascii="Arial" w:hAnsi="Arial" w:cs="Arial"/>
          <w:sz w:val="24"/>
          <w:szCs w:val="24"/>
        </w:rPr>
      </w:pPr>
      <w:r w:rsidRPr="003329F5">
        <w:rPr>
          <w:rFonts w:ascii="Arial" w:hAnsi="Arial" w:cs="Arial"/>
          <w:sz w:val="24"/>
          <w:szCs w:val="24"/>
        </w:rPr>
        <w:t xml:space="preserve">The pump(s) vibration limits shall conform to Hydraulic Institute ANSI/HI </w:t>
      </w:r>
      <w:r w:rsidR="00F15AC6" w:rsidRPr="003329F5">
        <w:rPr>
          <w:rFonts w:ascii="Arial" w:hAnsi="Arial" w:cs="Arial"/>
          <w:sz w:val="24"/>
          <w:szCs w:val="24"/>
        </w:rPr>
        <w:t>9.6.4-2016</w:t>
      </w:r>
      <w:r w:rsidR="000C11B7" w:rsidRPr="003329F5">
        <w:rPr>
          <w:rFonts w:ascii="Arial" w:hAnsi="Arial" w:cs="Arial"/>
          <w:sz w:val="24"/>
          <w:szCs w:val="24"/>
        </w:rPr>
        <w:t xml:space="preserve"> </w:t>
      </w:r>
      <w:r w:rsidR="00F15AC6" w:rsidRPr="003329F5">
        <w:rPr>
          <w:rFonts w:ascii="Arial" w:hAnsi="Arial" w:cs="Arial"/>
          <w:sz w:val="24"/>
          <w:szCs w:val="24"/>
        </w:rPr>
        <w:t xml:space="preserve">standard for </w:t>
      </w:r>
      <w:r w:rsidR="00F15AC6" w:rsidRPr="003329F5">
        <w:rPr>
          <w:rFonts w:ascii="Arial" w:hAnsi="Arial" w:cs="Arial"/>
          <w:i/>
          <w:sz w:val="24"/>
          <w:szCs w:val="24"/>
        </w:rPr>
        <w:t>Rotodynamic Pumps for Vibration Measurements and Allowable Values</w:t>
      </w:r>
      <w:r w:rsidRPr="003329F5">
        <w:rPr>
          <w:rFonts w:ascii="Arial" w:hAnsi="Arial" w:cs="Arial"/>
          <w:sz w:val="24"/>
          <w:szCs w:val="24"/>
        </w:rPr>
        <w:t>, for recommended acceptable un</w:t>
      </w:r>
      <w:r w:rsidR="00F15AC6" w:rsidRPr="003329F5">
        <w:rPr>
          <w:rFonts w:ascii="Arial" w:hAnsi="Arial" w:cs="Arial"/>
          <w:sz w:val="24"/>
          <w:szCs w:val="24"/>
        </w:rPr>
        <w:t>filtered field vibration limits</w:t>
      </w:r>
      <w:r w:rsidRPr="003329F5">
        <w:rPr>
          <w:rFonts w:ascii="Arial" w:hAnsi="Arial" w:cs="Arial"/>
          <w:sz w:val="24"/>
          <w:szCs w:val="24"/>
        </w:rPr>
        <w:t xml:space="preserve"> for pumps with rolling contact bearings. </w:t>
      </w:r>
    </w:p>
    <w:p w:rsidR="00940AB8" w:rsidRPr="003329F5" w:rsidRDefault="00940AB8" w:rsidP="00EA5ADB">
      <w:pPr>
        <w:numPr>
          <w:ilvl w:val="1"/>
          <w:numId w:val="10"/>
        </w:numPr>
        <w:tabs>
          <w:tab w:val="clear" w:pos="1440"/>
        </w:tabs>
        <w:spacing w:before="100" w:beforeAutospacing="1" w:after="100" w:afterAutospacing="1"/>
        <w:ind w:left="1620"/>
        <w:rPr>
          <w:rFonts w:ascii="Arial" w:hAnsi="Arial" w:cs="Arial"/>
          <w:sz w:val="24"/>
          <w:szCs w:val="24"/>
        </w:rPr>
      </w:pPr>
      <w:r w:rsidRPr="003329F5">
        <w:rPr>
          <w:rFonts w:ascii="Arial" w:hAnsi="Arial" w:cs="Arial"/>
          <w:sz w:val="24"/>
          <w:szCs w:val="24"/>
        </w:rPr>
        <w:t xml:space="preserve">Pump manufacturer shall be ISO-9001 certified.  </w:t>
      </w:r>
    </w:p>
    <w:p w:rsidR="00EA5ADB" w:rsidRPr="003329F5" w:rsidRDefault="00940AB8" w:rsidP="003329F5">
      <w:pPr>
        <w:numPr>
          <w:ilvl w:val="1"/>
          <w:numId w:val="10"/>
        </w:numPr>
        <w:tabs>
          <w:tab w:val="clear" w:pos="1440"/>
        </w:tabs>
        <w:spacing w:before="100" w:beforeAutospacing="1" w:after="100" w:afterAutospacing="1"/>
        <w:ind w:left="1620"/>
        <w:rPr>
          <w:rFonts w:ascii="Arial" w:hAnsi="Arial" w:cs="Arial"/>
          <w:sz w:val="24"/>
          <w:szCs w:val="24"/>
        </w:rPr>
      </w:pPr>
      <w:r w:rsidRPr="003329F5">
        <w:rPr>
          <w:rFonts w:ascii="Arial" w:hAnsi="Arial" w:cs="Arial"/>
          <w:sz w:val="24"/>
          <w:szCs w:val="24"/>
        </w:rPr>
        <w:t xml:space="preserve">Each pump shall be factory hydrostatically tested </w:t>
      </w:r>
      <w:r w:rsidR="00A97FA5" w:rsidRPr="003329F5">
        <w:rPr>
          <w:rFonts w:ascii="Arial" w:hAnsi="Arial" w:cs="Arial"/>
          <w:sz w:val="24"/>
          <w:szCs w:val="24"/>
        </w:rPr>
        <w:t xml:space="preserve">to 1.5 times maximum working pressure for 10 minutes </w:t>
      </w:r>
      <w:r w:rsidRPr="003329F5">
        <w:rPr>
          <w:rFonts w:ascii="Arial" w:hAnsi="Arial" w:cs="Arial"/>
          <w:sz w:val="24"/>
          <w:szCs w:val="24"/>
        </w:rPr>
        <w:t xml:space="preserve">per Hydraulic Institute standards and name-plated before shipment. It shall then be thoroughly cleaned and painted with at least one coat of </w:t>
      </w:r>
      <w:proofErr w:type="gramStart"/>
      <w:r w:rsidRPr="003329F5">
        <w:rPr>
          <w:rFonts w:ascii="Arial" w:hAnsi="Arial" w:cs="Arial"/>
          <w:sz w:val="24"/>
          <w:szCs w:val="24"/>
        </w:rPr>
        <w:t>high grade</w:t>
      </w:r>
      <w:proofErr w:type="gramEnd"/>
      <w:r w:rsidRPr="003329F5">
        <w:rPr>
          <w:rFonts w:ascii="Arial" w:hAnsi="Arial" w:cs="Arial"/>
          <w:sz w:val="24"/>
          <w:szCs w:val="24"/>
        </w:rPr>
        <w:t xml:space="preserve"> paint prior to shipment. </w:t>
      </w:r>
    </w:p>
    <w:p w:rsidR="00940AB8" w:rsidRPr="003329F5" w:rsidRDefault="00940AB8" w:rsidP="00EA5ADB">
      <w:pPr>
        <w:pStyle w:val="NormalWeb"/>
        <w:ind w:left="1440" w:hanging="900"/>
        <w:rPr>
          <w:rFonts w:ascii="Arial" w:hAnsi="Arial" w:cs="Arial"/>
        </w:rPr>
      </w:pPr>
      <w:r w:rsidRPr="003329F5">
        <w:rPr>
          <w:rFonts w:ascii="Arial" w:hAnsi="Arial" w:cs="Arial"/>
        </w:rPr>
        <w:t>C. Accessories:</w:t>
      </w:r>
    </w:p>
    <w:p w:rsidR="00940AB8" w:rsidRPr="003329F5" w:rsidRDefault="00940AB8" w:rsidP="00B627F7">
      <w:pPr>
        <w:pStyle w:val="ListParagraph"/>
        <w:numPr>
          <w:ilvl w:val="0"/>
          <w:numId w:val="19"/>
        </w:numPr>
        <w:rPr>
          <w:rFonts w:ascii="Arial" w:hAnsi="Arial" w:cs="Arial"/>
          <w:sz w:val="24"/>
          <w:szCs w:val="24"/>
        </w:rPr>
      </w:pPr>
      <w:r w:rsidRPr="003329F5">
        <w:rPr>
          <w:rFonts w:ascii="Arial" w:hAnsi="Arial" w:cs="Arial"/>
          <w:sz w:val="24"/>
          <w:szCs w:val="24"/>
        </w:rPr>
        <w:t xml:space="preserve">Where noted on schedule pumps shall be provided with internal bronze </w:t>
      </w:r>
      <w:r w:rsidR="003D1AA9" w:rsidRPr="003329F5">
        <w:rPr>
          <w:rFonts w:ascii="Arial" w:hAnsi="Arial" w:cs="Arial"/>
          <w:sz w:val="24"/>
          <w:szCs w:val="24"/>
        </w:rPr>
        <w:t>casing</w:t>
      </w:r>
      <w:r w:rsidRPr="003329F5">
        <w:rPr>
          <w:rFonts w:ascii="Arial" w:hAnsi="Arial" w:cs="Arial"/>
          <w:sz w:val="24"/>
          <w:szCs w:val="24"/>
        </w:rPr>
        <w:t xml:space="preserve"> wear rings, special shaft materials,</w:t>
      </w:r>
      <w:r w:rsidR="003329F5">
        <w:rPr>
          <w:rFonts w:ascii="Arial" w:hAnsi="Arial" w:cs="Arial"/>
          <w:sz w:val="24"/>
          <w:szCs w:val="24"/>
        </w:rPr>
        <w:t xml:space="preserve"> </w:t>
      </w:r>
      <w:r w:rsidR="003D1AA9" w:rsidRPr="003329F5">
        <w:rPr>
          <w:rFonts w:ascii="Arial" w:hAnsi="Arial" w:cs="Arial"/>
          <w:sz w:val="24"/>
          <w:szCs w:val="24"/>
        </w:rPr>
        <w:t>special impeller materials or</w:t>
      </w:r>
      <w:r w:rsidRPr="003329F5">
        <w:rPr>
          <w:rFonts w:ascii="Arial" w:hAnsi="Arial" w:cs="Arial"/>
          <w:sz w:val="24"/>
          <w:szCs w:val="24"/>
        </w:rPr>
        <w:t xml:space="preserve"> </w:t>
      </w:r>
      <w:r w:rsidR="003D1AA9" w:rsidRPr="003329F5">
        <w:rPr>
          <w:rFonts w:ascii="Arial" w:hAnsi="Arial" w:cs="Arial"/>
          <w:sz w:val="24"/>
          <w:szCs w:val="24"/>
        </w:rPr>
        <w:t>impeller wear rings, or non-spacer coupling</w:t>
      </w:r>
      <w:r w:rsidR="0049744D" w:rsidRPr="003329F5">
        <w:rPr>
          <w:rFonts w:ascii="Arial" w:hAnsi="Arial" w:cs="Arial"/>
          <w:sz w:val="24"/>
          <w:szCs w:val="24"/>
        </w:rPr>
        <w:t>s</w:t>
      </w:r>
      <w:r w:rsidRPr="003329F5">
        <w:rPr>
          <w:rFonts w:ascii="Arial" w:hAnsi="Arial" w:cs="Arial"/>
          <w:sz w:val="24"/>
          <w:szCs w:val="24"/>
        </w:rPr>
        <w:t xml:space="preserve">. </w:t>
      </w:r>
    </w:p>
    <w:p w:rsidR="003507F8" w:rsidRPr="003329F5" w:rsidRDefault="00140022" w:rsidP="00B627F7">
      <w:pPr>
        <w:pStyle w:val="ListParagraph"/>
        <w:numPr>
          <w:ilvl w:val="0"/>
          <w:numId w:val="19"/>
        </w:numPr>
        <w:rPr>
          <w:rFonts w:ascii="Arial" w:hAnsi="Arial" w:cs="Arial"/>
          <w:sz w:val="24"/>
          <w:szCs w:val="24"/>
        </w:rPr>
      </w:pPr>
      <w:r w:rsidRPr="003329F5">
        <w:rPr>
          <w:rFonts w:ascii="Arial" w:hAnsi="Arial" w:cs="Arial"/>
          <w:sz w:val="24"/>
          <w:szCs w:val="24"/>
        </w:rPr>
        <w:t xml:space="preserve">Where noted on schedule either </w:t>
      </w:r>
      <w:r w:rsidR="00940AB8" w:rsidRPr="003329F5">
        <w:rPr>
          <w:rFonts w:ascii="Arial" w:hAnsi="Arial" w:cs="Arial"/>
          <w:sz w:val="24"/>
          <w:szCs w:val="24"/>
        </w:rPr>
        <w:t>unbalanced seals of</w:t>
      </w:r>
      <w:r w:rsidR="003507F8" w:rsidRPr="003329F5">
        <w:rPr>
          <w:rFonts w:ascii="Arial" w:hAnsi="Arial" w:cs="Arial"/>
          <w:sz w:val="24"/>
          <w:szCs w:val="24"/>
        </w:rPr>
        <w:t xml:space="preserve"> </w:t>
      </w:r>
      <w:r w:rsidRPr="003329F5">
        <w:rPr>
          <w:rFonts w:ascii="Arial" w:hAnsi="Arial" w:cs="Arial"/>
          <w:sz w:val="24"/>
          <w:szCs w:val="24"/>
        </w:rPr>
        <w:t>Silicon carbide/silicon carbide/EPDM, Carbon/silicon carbide/FKM, Silicon carbide/silicon carbide/FKM</w:t>
      </w:r>
    </w:p>
    <w:p w:rsidR="00940AB8" w:rsidRPr="003329F5" w:rsidRDefault="00940AB8" w:rsidP="00B627F7">
      <w:pPr>
        <w:pStyle w:val="ListParagraph"/>
        <w:numPr>
          <w:ilvl w:val="0"/>
          <w:numId w:val="19"/>
        </w:numPr>
        <w:rPr>
          <w:rFonts w:ascii="Arial" w:hAnsi="Arial" w:cs="Arial"/>
          <w:sz w:val="24"/>
          <w:szCs w:val="24"/>
        </w:rPr>
      </w:pPr>
      <w:r w:rsidRPr="003329F5">
        <w:rPr>
          <w:rFonts w:ascii="Arial" w:hAnsi="Arial" w:cs="Arial"/>
          <w:sz w:val="24"/>
          <w:szCs w:val="24"/>
        </w:rPr>
        <w:t>Where noted on schedule pumping equipment may require one or all of the following tests: Certified Lab tests (unwitnessed</w:t>
      </w:r>
      <w:r w:rsidR="003507F8" w:rsidRPr="003329F5">
        <w:rPr>
          <w:rFonts w:ascii="Arial" w:hAnsi="Arial" w:cs="Arial"/>
          <w:sz w:val="24"/>
          <w:szCs w:val="24"/>
        </w:rPr>
        <w:t xml:space="preserve"> or witnessed</w:t>
      </w:r>
      <w:r w:rsidRPr="003329F5">
        <w:rPr>
          <w:rFonts w:ascii="Arial" w:hAnsi="Arial" w:cs="Arial"/>
          <w:sz w:val="24"/>
          <w:szCs w:val="24"/>
        </w:rPr>
        <w:t>)</w:t>
      </w:r>
      <w:r w:rsidR="003507F8" w:rsidRPr="003329F5">
        <w:rPr>
          <w:rFonts w:ascii="Arial" w:hAnsi="Arial" w:cs="Arial"/>
          <w:sz w:val="24"/>
          <w:szCs w:val="24"/>
        </w:rPr>
        <w:t>, NPSHR, or temperature testing</w:t>
      </w:r>
      <w:r w:rsidRPr="003329F5">
        <w:rPr>
          <w:rFonts w:ascii="Arial" w:hAnsi="Arial" w:cs="Arial"/>
          <w:sz w:val="24"/>
          <w:szCs w:val="24"/>
        </w:rPr>
        <w:t xml:space="preserve">. </w:t>
      </w:r>
    </w:p>
    <w:p w:rsidR="00940AB8" w:rsidRPr="003329F5" w:rsidRDefault="003507F8" w:rsidP="00B627F7">
      <w:pPr>
        <w:pStyle w:val="ListParagraph"/>
        <w:numPr>
          <w:ilvl w:val="0"/>
          <w:numId w:val="19"/>
        </w:numPr>
        <w:rPr>
          <w:rFonts w:ascii="Arial" w:hAnsi="Arial" w:cs="Arial"/>
          <w:sz w:val="24"/>
          <w:szCs w:val="24"/>
        </w:rPr>
      </w:pPr>
      <w:r w:rsidRPr="003329F5">
        <w:rPr>
          <w:rFonts w:ascii="Arial" w:hAnsi="Arial" w:cs="Arial"/>
          <w:sz w:val="24"/>
          <w:szCs w:val="24"/>
        </w:rPr>
        <w:t>Where noted on schedule pumping equipment may require non-grouted, drip pan, solid top, or drip rim base plates.</w:t>
      </w:r>
    </w:p>
    <w:p w:rsidR="005835B2" w:rsidRPr="003329F5" w:rsidRDefault="005835B2" w:rsidP="00B627F7">
      <w:pPr>
        <w:pStyle w:val="ListParagraph"/>
        <w:numPr>
          <w:ilvl w:val="0"/>
          <w:numId w:val="19"/>
        </w:numPr>
        <w:rPr>
          <w:rFonts w:ascii="Arial" w:hAnsi="Arial" w:cs="Arial"/>
          <w:sz w:val="24"/>
          <w:szCs w:val="24"/>
        </w:rPr>
      </w:pPr>
      <w:r w:rsidRPr="003329F5">
        <w:rPr>
          <w:rFonts w:ascii="Arial" w:hAnsi="Arial" w:cs="Arial"/>
          <w:sz w:val="24"/>
          <w:szCs w:val="24"/>
        </w:rPr>
        <w:t>Where noted on schedule pump may require special coating (internal or external).</w:t>
      </w:r>
    </w:p>
    <w:p w:rsidR="00C2631F" w:rsidRPr="003329F5" w:rsidRDefault="005835B2" w:rsidP="003329F5">
      <w:pPr>
        <w:pStyle w:val="ListParagraph"/>
        <w:numPr>
          <w:ilvl w:val="0"/>
          <w:numId w:val="19"/>
        </w:numPr>
        <w:rPr>
          <w:rFonts w:ascii="Arial" w:hAnsi="Arial" w:cs="Arial"/>
          <w:sz w:val="24"/>
          <w:szCs w:val="24"/>
        </w:rPr>
      </w:pPr>
      <w:r w:rsidRPr="003329F5">
        <w:rPr>
          <w:rFonts w:ascii="Arial" w:hAnsi="Arial" w:cs="Arial"/>
          <w:sz w:val="24"/>
          <w:szCs w:val="24"/>
        </w:rPr>
        <w:t>Where noted on schedule impeller or rotating element may require balancing to G2.5 (impeller) or G1.0 (rotating element).</w:t>
      </w:r>
    </w:p>
    <w:p w:rsidR="00EA5ADB" w:rsidRPr="003329F5" w:rsidRDefault="00EA5ADB" w:rsidP="00EA5ADB">
      <w:pPr>
        <w:pStyle w:val="Xylem1"/>
        <w:ind w:left="180" w:firstLine="0"/>
        <w:rPr>
          <w:sz w:val="24"/>
          <w:szCs w:val="24"/>
        </w:rPr>
      </w:pPr>
      <w:r w:rsidRPr="003329F5">
        <w:rPr>
          <w:sz w:val="24"/>
          <w:szCs w:val="24"/>
        </w:rPr>
        <w:t>END OF SECTION</w:t>
      </w:r>
    </w:p>
    <w:p w:rsidR="00EA5ADB" w:rsidRPr="00DD3E00" w:rsidRDefault="00E425C5" w:rsidP="00EA5ADB">
      <w:pPr>
        <w:spacing w:before="100" w:beforeAutospacing="1" w:after="100" w:afterAutospacing="1"/>
        <w:ind w:left="180"/>
        <w:rPr>
          <w:rFonts w:ascii="Arial" w:hAnsi="Arial" w:cs="Arial"/>
        </w:rPr>
      </w:pPr>
      <w:r>
        <w:rPr>
          <w:rFonts w:ascii="Arial" w:hAnsi="Arial"/>
          <w:noProof/>
        </w:rPr>
        <mc:AlternateContent>
          <mc:Choice Requires="wps">
            <w:drawing>
              <wp:anchor distT="0" distB="0" distL="114300" distR="114300" simplePos="0" relativeHeight="251663360" behindDoc="0" locked="0" layoutInCell="1" allowOverlap="1" wp14:anchorId="736178CC" wp14:editId="7D64249D">
                <wp:simplePos x="0" y="0"/>
                <wp:positionH relativeFrom="column">
                  <wp:posOffset>1937327</wp:posOffset>
                </wp:positionH>
                <wp:positionV relativeFrom="paragraph">
                  <wp:posOffset>77585</wp:posOffset>
                </wp:positionV>
                <wp:extent cx="3632200" cy="795655"/>
                <wp:effectExtent l="0" t="0" r="0" b="0"/>
                <wp:wrapTight wrapText="bothSides">
                  <wp:wrapPolygon edited="0">
                    <wp:start x="378" y="1724"/>
                    <wp:lineTo x="378" y="19652"/>
                    <wp:lineTo x="21147" y="19652"/>
                    <wp:lineTo x="21147" y="1724"/>
                    <wp:lineTo x="378" y="1724"/>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DB" w:rsidRPr="00C157D3" w:rsidRDefault="00113B1C" w:rsidP="00EA5ADB">
                            <w:pPr>
                              <w:tabs>
                                <w:tab w:val="left" w:pos="8560"/>
                              </w:tabs>
                              <w:spacing w:after="40"/>
                              <w:ind w:right="-14"/>
                              <w:rPr>
                                <w:rFonts w:ascii="Arial" w:hAnsi="Arial"/>
                              </w:rPr>
                            </w:pPr>
                            <w:hyperlink r:id="rId9">
                              <w:r w:rsidR="00EA5ADB" w:rsidRPr="00C157D3">
                                <w:rPr>
                                  <w:rFonts w:ascii="Arial" w:eastAsia="Avenir Next LT Pro Medium" w:hAnsi="Arial" w:cs="Avenir Next LT Pro Medium"/>
                                  <w:color w:val="231F20"/>
                                  <w:position w:val="2"/>
                                </w:rPr>
                                <w:t>ww</w:t>
                              </w:r>
                              <w:r w:rsidR="00EA5ADB" w:rsidRPr="00C157D3">
                                <w:rPr>
                                  <w:rFonts w:ascii="Arial" w:eastAsia="Avenir Next LT Pro Medium" w:hAnsi="Arial" w:cs="Avenir Next LT Pro Medium"/>
                                  <w:color w:val="231F20"/>
                                  <w:spacing w:val="-8"/>
                                  <w:position w:val="2"/>
                                </w:rPr>
                                <w:t>w</w:t>
                              </w:r>
                              <w:r w:rsidR="00EA5ADB" w:rsidRPr="00C157D3">
                                <w:rPr>
                                  <w:rFonts w:ascii="Arial" w:eastAsia="Avenir Next LT Pro Medium" w:hAnsi="Arial" w:cs="Avenir Next LT Pro Medium"/>
                                  <w:color w:val="231F20"/>
                                  <w:position w:val="2"/>
                                </w:rPr>
                                <w:t>.bellgosse</w:t>
                              </w:r>
                              <w:r w:rsidR="00EA5ADB" w:rsidRPr="00C157D3">
                                <w:rPr>
                                  <w:rFonts w:ascii="Arial" w:eastAsia="Avenir Next LT Pro Medium" w:hAnsi="Arial" w:cs="Avenir Next LT Pro Medium"/>
                                  <w:color w:val="231F20"/>
                                  <w:spacing w:val="-3"/>
                                  <w:position w:val="2"/>
                                </w:rPr>
                                <w:t>t</w:t>
                              </w:r>
                              <w:r w:rsidR="00EA5ADB" w:rsidRPr="00C157D3">
                                <w:rPr>
                                  <w:rFonts w:ascii="Arial" w:eastAsia="Avenir Next LT Pro Medium" w:hAnsi="Arial" w:cs="Avenir Next LT Pro Medium"/>
                                  <w:color w:val="231F20"/>
                                  <w:position w:val="2"/>
                                </w:rPr>
                                <w:t>t.com</w:t>
                              </w:r>
                              <w:r w:rsidR="00EA5ADB" w:rsidRPr="00C157D3">
                                <w:rPr>
                                  <w:rFonts w:ascii="Arial" w:eastAsia="Avenir Next LT Pro Medium" w:hAnsi="Arial" w:cs="Avenir Next LT Pro Medium"/>
                                  <w:color w:val="231F20"/>
                                  <w:position w:val="2"/>
                                </w:rPr>
                                <w:tab/>
                              </w:r>
                              <w:r w:rsidR="00EA5ADB" w:rsidRPr="00C157D3">
                                <w:rPr>
                                  <w:rFonts w:ascii="Arial" w:hAnsi="Arial"/>
                                  <w:color w:val="231F20"/>
                                  <w:position w:val="2"/>
                                </w:rPr>
                                <w:t xml:space="preserve">   </w:t>
                              </w:r>
                            </w:hyperlink>
                          </w:p>
                          <w:p w:rsidR="00EA5ADB" w:rsidRPr="00DC6187" w:rsidRDefault="00EA5ADB" w:rsidP="00EA5ADB">
                            <w:pPr>
                              <w:spacing w:after="40"/>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rsidR="00EA5ADB" w:rsidRPr="00DC6187" w:rsidRDefault="00EA5ADB" w:rsidP="00EA5ADB">
                            <w:pPr>
                              <w:spacing w:after="40"/>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9</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e-HSC Specifications</w:t>
                            </w:r>
                          </w:p>
                          <w:p w:rsidR="00EA5ADB" w:rsidRDefault="00EA5ADB" w:rsidP="00EA5A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178CC" id="_x0000_t202" coordsize="21600,21600" o:spt="202" path="m,l,21600r21600,l21600,xe">
                <v:stroke joinstyle="miter"/>
                <v:path gradientshapeok="t" o:connecttype="rect"/>
              </v:shapetype>
              <v:shape id="Text Box 4" o:spid="_x0000_s1027" type="#_x0000_t202" style="position:absolute;left:0;text-align:left;margin-left:152.55pt;margin-top:6.1pt;width:286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p6EswIAAMAFAAAOAAAAZHJzL2Uyb0RvYy54bWysVNtu2zAMfR+wfxD07vpSxYmNOkUbx8OA&#13;&#10;7gK0+wDFlmNhtuRJSpxu2L+PkpPUbTFg2KYHQRfqkIc84tX1oWvRninNpchweBFgxEQpKy62Gf7y&#13;&#10;UHgLjLShoqKtFCzDj0zj6+XbN1dDn7JINrKtmEIAInQ69BlujOlT39dlwzqqL2TPBFzWUnXUwFZt&#13;&#10;/UrRAdC71o+CIPYHqapeyZJpDaf5eImXDr+uWWk+1bVmBrUZhtiMm5WbN3b2l1c03SraN7w8hkH/&#13;&#10;IoqOcgFOz1A5NRTtFH8F1fFSSS1rc1HKzpd1zUvmOACbMHjB5r6hPXNcIDm6P6dJ/z/Y8uP+s0K8&#13;&#10;yjDBSNAOSvTADgbdygMiNjtDr1Mwuu/BzBzgGKrsmOr+TpZfNRJy1VCxZTdKyaFhtILoQvvSnzwd&#13;&#10;cbQF2QwfZAVu6M5IB3SoVWdTB8lAgA5VejxXxoZSwuFlfBlBuTEq4W6ezOLZzLmg6el1r7R5x2SH&#13;&#10;7CLDCirv0On+ThsbDU1PJtaZkAVvW1f9Vjw7AMPxBHzDU3tno3DF/JEEyXqxXhCPRPHaI0GeezfF&#13;&#10;inhxEc5n+WW+WuXhT+s3JGnDq4oJ6+YkrJD8WeGOEh8lcZaWli2vLJwNSavtZtUqtKcg7MKNY0Im&#13;&#10;Zv7zMFwSgMsLSmFEgtso8Yp4MfdIQWZeMg8WXhAmt0kckITkxXNKd1ywf6eEhgwns2g2ium33AI3&#13;&#10;XnOjaccNtI6WdxlenI1oaiW4FpUrraG8HdeTVNjwn1IB5T4V2gnWanRUqzlsDu5nODVbMW9k9QgK&#13;&#10;VhIEBlqEtgeLRqrvGA3QQjKsv+2oYhi17wX8giQkxPac6UZNN5vphooSoDJsMBqXKzP2qV2v+LYB&#13;&#10;T+O/E/IGfk7Nnaifojr+N2gTjtuxpdk+NN07q6fGu/wFAAD//wMAUEsDBBQABgAIAAAAIQDm02Ji&#13;&#10;4AAAAA8BAAAPAAAAZHJzL2Rvd25yZXYueG1sTE/LasMwELwX8g9iA701chxcGcdyKAn9gKaFXmVb&#13;&#10;sUyllbHkR/P13Z7ay8LOzM7OlKfVWTbrMfQeJex3CTCNjW977CR8vL8+5cBCVNgq61FL+NYBTtXm&#13;&#10;oVRF6xd80/M1doxMMBRKgolxKDgPjdFOhZ0fNBJ386NTkdax4+2oFjJ3lqdJ8syd6pE+GDXos9HN&#13;&#10;13VyEpr7dMnPfT0vd/Ep6tXY7IZWysftejnSeDkCi3qNfxfw24HyQ0XBaj9hG5iVcEiyPUmJSFNg&#13;&#10;JMiFIKAm4CAy4FXJ//eofgAAAP//AwBQSwECLQAUAAYACAAAACEAtoM4kv4AAADhAQAAEwAAAAAA&#13;&#10;AAAAAAAAAAAAAAAAW0NvbnRlbnRfVHlwZXNdLnhtbFBLAQItABQABgAIAAAAIQA4/SH/1gAAAJQB&#13;&#10;AAALAAAAAAAAAAAAAAAAAC8BAABfcmVscy8ucmVsc1BLAQItABQABgAIAAAAIQAuQp6EswIAAMAF&#13;&#10;AAAOAAAAAAAAAAAAAAAAAC4CAABkcnMvZTJvRG9jLnhtbFBLAQItABQABgAIAAAAIQDm02Ji4AAA&#13;&#10;AA8BAAAPAAAAAAAAAAAAAAAAAA0FAABkcnMvZG93bnJldi54bWxQSwUGAAAAAAQABADzAAAAGgYA&#13;&#10;AAAA&#13;&#10;" filled="f" stroked="f">
                <v:textbox inset=",7.2pt,,7.2pt">
                  <w:txbxContent>
                    <w:p w:rsidR="00EA5ADB" w:rsidRPr="00C157D3" w:rsidRDefault="00BC4BAF" w:rsidP="00EA5ADB">
                      <w:pPr>
                        <w:tabs>
                          <w:tab w:val="left" w:pos="8560"/>
                        </w:tabs>
                        <w:spacing w:after="40"/>
                        <w:ind w:right="-14"/>
                        <w:rPr>
                          <w:rFonts w:ascii="Arial" w:hAnsi="Arial"/>
                        </w:rPr>
                      </w:pPr>
                      <w:hyperlink r:id="rId10">
                        <w:r w:rsidR="00EA5ADB" w:rsidRPr="00C157D3">
                          <w:rPr>
                            <w:rFonts w:ascii="Arial" w:eastAsia="Avenir Next LT Pro Medium" w:hAnsi="Arial" w:cs="Avenir Next LT Pro Medium"/>
                            <w:color w:val="231F20"/>
                            <w:position w:val="2"/>
                          </w:rPr>
                          <w:t>ww</w:t>
                        </w:r>
                        <w:r w:rsidR="00EA5ADB" w:rsidRPr="00C157D3">
                          <w:rPr>
                            <w:rFonts w:ascii="Arial" w:eastAsia="Avenir Next LT Pro Medium" w:hAnsi="Arial" w:cs="Avenir Next LT Pro Medium"/>
                            <w:color w:val="231F20"/>
                            <w:spacing w:val="-8"/>
                            <w:position w:val="2"/>
                          </w:rPr>
                          <w:t>w</w:t>
                        </w:r>
                        <w:r w:rsidR="00EA5ADB" w:rsidRPr="00C157D3">
                          <w:rPr>
                            <w:rFonts w:ascii="Arial" w:eastAsia="Avenir Next LT Pro Medium" w:hAnsi="Arial" w:cs="Avenir Next LT Pro Medium"/>
                            <w:color w:val="231F20"/>
                            <w:position w:val="2"/>
                          </w:rPr>
                          <w:t>.bellgosse</w:t>
                        </w:r>
                        <w:r w:rsidR="00EA5ADB" w:rsidRPr="00C157D3">
                          <w:rPr>
                            <w:rFonts w:ascii="Arial" w:eastAsia="Avenir Next LT Pro Medium" w:hAnsi="Arial" w:cs="Avenir Next LT Pro Medium"/>
                            <w:color w:val="231F20"/>
                            <w:spacing w:val="-3"/>
                            <w:position w:val="2"/>
                          </w:rPr>
                          <w:t>t</w:t>
                        </w:r>
                        <w:r w:rsidR="00EA5ADB" w:rsidRPr="00C157D3">
                          <w:rPr>
                            <w:rFonts w:ascii="Arial" w:eastAsia="Avenir Next LT Pro Medium" w:hAnsi="Arial" w:cs="Avenir Next LT Pro Medium"/>
                            <w:color w:val="231F20"/>
                            <w:position w:val="2"/>
                          </w:rPr>
                          <w:t>t.com</w:t>
                        </w:r>
                        <w:r w:rsidR="00EA5ADB" w:rsidRPr="00C157D3">
                          <w:rPr>
                            <w:rFonts w:ascii="Arial" w:eastAsia="Avenir Next LT Pro Medium" w:hAnsi="Arial" w:cs="Avenir Next LT Pro Medium"/>
                            <w:color w:val="231F20"/>
                            <w:position w:val="2"/>
                          </w:rPr>
                          <w:tab/>
                        </w:r>
                        <w:r w:rsidR="00EA5ADB" w:rsidRPr="00C157D3">
                          <w:rPr>
                            <w:rFonts w:ascii="Arial" w:hAnsi="Arial"/>
                            <w:color w:val="231F20"/>
                            <w:position w:val="2"/>
                          </w:rPr>
                          <w:t xml:space="preserve">   </w:t>
                        </w:r>
                      </w:hyperlink>
                    </w:p>
                    <w:p w:rsidR="00EA5ADB" w:rsidRPr="00DC6187" w:rsidRDefault="00EA5ADB" w:rsidP="00EA5ADB">
                      <w:pPr>
                        <w:spacing w:after="40"/>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rsidR="00EA5ADB" w:rsidRPr="00DC6187" w:rsidRDefault="00EA5ADB" w:rsidP="00EA5ADB">
                      <w:pPr>
                        <w:spacing w:after="40"/>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9</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e-HSC Specifications</w:t>
                      </w:r>
                    </w:p>
                    <w:p w:rsidR="00EA5ADB" w:rsidRDefault="00EA5ADB" w:rsidP="00EA5ADB"/>
                  </w:txbxContent>
                </v:textbox>
                <w10:wrap type="tight"/>
              </v:shape>
            </w:pict>
          </mc:Fallback>
        </mc:AlternateContent>
      </w:r>
      <w:r>
        <w:rPr>
          <w:rFonts w:ascii="Arial" w:hAnsi="Arial"/>
          <w:noProof/>
        </w:rPr>
        <w:drawing>
          <wp:anchor distT="0" distB="0" distL="114300" distR="114300" simplePos="0" relativeHeight="251665408" behindDoc="0" locked="0" layoutInCell="1" allowOverlap="1" wp14:anchorId="0A929219" wp14:editId="33FB70CC">
            <wp:simplePos x="0" y="0"/>
            <wp:positionH relativeFrom="column">
              <wp:posOffset>106218</wp:posOffset>
            </wp:positionH>
            <wp:positionV relativeFrom="paragraph">
              <wp:posOffset>75392</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DD8" w:rsidRPr="00DD3E00" w:rsidRDefault="00116DD8" w:rsidP="00940AB8">
      <w:pPr>
        <w:rPr>
          <w:rFonts w:ascii="Arial" w:hAnsi="Arial" w:cs="Arial"/>
        </w:rPr>
      </w:pPr>
    </w:p>
    <w:sectPr w:rsidR="00116DD8" w:rsidRPr="00DD3E00" w:rsidSect="003329F5">
      <w:footerReference w:type="even" r:id="rId12"/>
      <w:footerReference w:type="default" r:id="rId13"/>
      <w:pgSz w:w="12240" w:h="15840"/>
      <w:pgMar w:top="801" w:right="1166"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B1C" w:rsidRDefault="00113B1C" w:rsidP="00504C8B">
      <w:pPr>
        <w:spacing w:before="0" w:after="0"/>
      </w:pPr>
      <w:r>
        <w:separator/>
      </w:r>
    </w:p>
  </w:endnote>
  <w:endnote w:type="continuationSeparator" w:id="0">
    <w:p w:rsidR="00113B1C" w:rsidRDefault="00113B1C" w:rsidP="00504C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panose1 w:val="020B0503020202020204"/>
    <w:charset w:val="4D"/>
    <w:family w:val="swiss"/>
    <w:pitch w:val="variable"/>
    <w:sig w:usb0="800000AF" w:usb1="5000204A" w:usb2="00000000" w:usb3="00000000" w:csb0="0000009B" w:csb1="00000000"/>
  </w:font>
  <w:font w:name="Avenir Next LT Pro Medium">
    <w:altName w:val="Times New Roman"/>
    <w:panose1 w:val="020B0603020202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8905027"/>
      <w:docPartObj>
        <w:docPartGallery w:val="Page Numbers (Bottom of Page)"/>
        <w:docPartUnique/>
      </w:docPartObj>
    </w:sdtPr>
    <w:sdtEndPr>
      <w:rPr>
        <w:rStyle w:val="PageNumber"/>
      </w:rPr>
    </w:sdtEndPr>
    <w:sdtContent>
      <w:p w:rsidR="00504C8B" w:rsidRDefault="00504C8B" w:rsidP="009162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4C8B" w:rsidRDefault="00504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60688989"/>
      <w:docPartObj>
        <w:docPartGallery w:val="Page Numbers (Bottom of Page)"/>
        <w:docPartUnique/>
      </w:docPartObj>
    </w:sdtPr>
    <w:sdtEndPr>
      <w:rPr>
        <w:rStyle w:val="PageNumber"/>
      </w:rPr>
    </w:sdtEndPr>
    <w:sdtContent>
      <w:p w:rsidR="00504C8B" w:rsidRPr="00504C8B" w:rsidRDefault="00504C8B" w:rsidP="00504C8B">
        <w:pPr>
          <w:pStyle w:val="Footer"/>
          <w:framePr w:wrap="notBeside" w:vAnchor="text" w:hAnchor="margin" w:xAlign="center" w:y="1"/>
          <w:rPr>
            <w:rStyle w:val="PageNumber"/>
            <w:rFonts w:ascii="Arial" w:hAnsi="Arial" w:cs="Arial"/>
          </w:rPr>
        </w:pPr>
        <w:r w:rsidRPr="00504C8B">
          <w:rPr>
            <w:rStyle w:val="PageNumber"/>
            <w:rFonts w:ascii="Arial" w:hAnsi="Arial" w:cs="Arial"/>
          </w:rPr>
          <w:fldChar w:fldCharType="begin"/>
        </w:r>
        <w:r w:rsidRPr="00504C8B">
          <w:rPr>
            <w:rStyle w:val="PageNumber"/>
            <w:rFonts w:ascii="Arial" w:hAnsi="Arial" w:cs="Arial"/>
          </w:rPr>
          <w:instrText xml:space="preserve"> PAGE </w:instrText>
        </w:r>
        <w:r w:rsidRPr="00504C8B">
          <w:rPr>
            <w:rStyle w:val="PageNumber"/>
            <w:rFonts w:ascii="Arial" w:hAnsi="Arial" w:cs="Arial"/>
          </w:rPr>
          <w:fldChar w:fldCharType="separate"/>
        </w:r>
        <w:r w:rsidR="00B6028C">
          <w:rPr>
            <w:rStyle w:val="PageNumber"/>
            <w:rFonts w:ascii="Arial" w:hAnsi="Arial" w:cs="Arial"/>
            <w:noProof/>
          </w:rPr>
          <w:t>4</w:t>
        </w:r>
        <w:r w:rsidRPr="00504C8B">
          <w:rPr>
            <w:rStyle w:val="PageNumber"/>
            <w:rFonts w:ascii="Arial" w:hAnsi="Arial" w:cs="Arial"/>
          </w:rPr>
          <w:fldChar w:fldCharType="end"/>
        </w:r>
      </w:p>
    </w:sdtContent>
  </w:sdt>
  <w:p w:rsidR="00504C8B" w:rsidRDefault="00504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B1C" w:rsidRDefault="00113B1C" w:rsidP="00504C8B">
      <w:pPr>
        <w:spacing w:before="0" w:after="0"/>
      </w:pPr>
      <w:r>
        <w:separator/>
      </w:r>
    </w:p>
  </w:footnote>
  <w:footnote w:type="continuationSeparator" w:id="0">
    <w:p w:rsidR="00113B1C" w:rsidRDefault="00113B1C" w:rsidP="00504C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1D6"/>
    <w:multiLevelType w:val="multilevel"/>
    <w:tmpl w:val="D214ECA6"/>
    <w:lvl w:ilvl="0">
      <w:start w:val="1"/>
      <w:numFmt w:val="upperLetter"/>
      <w:lvlText w:val="%1."/>
      <w:lvlJc w:val="left"/>
      <w:pPr>
        <w:tabs>
          <w:tab w:val="num" w:pos="1170"/>
        </w:tabs>
        <w:ind w:left="1170" w:hanging="360"/>
      </w:pPr>
    </w:lvl>
    <w:lvl w:ilvl="1" w:tentative="1">
      <w:start w:val="1"/>
      <w:numFmt w:val="upperLetter"/>
      <w:lvlText w:val="%2."/>
      <w:lvlJc w:val="left"/>
      <w:pPr>
        <w:tabs>
          <w:tab w:val="num" w:pos="1890"/>
        </w:tabs>
        <w:ind w:left="1890" w:hanging="360"/>
      </w:pPr>
    </w:lvl>
    <w:lvl w:ilvl="2" w:tentative="1">
      <w:start w:val="1"/>
      <w:numFmt w:val="upperLetter"/>
      <w:lvlText w:val="%3."/>
      <w:lvlJc w:val="left"/>
      <w:pPr>
        <w:tabs>
          <w:tab w:val="num" w:pos="2610"/>
        </w:tabs>
        <w:ind w:left="2610" w:hanging="360"/>
      </w:pPr>
    </w:lvl>
    <w:lvl w:ilvl="3" w:tentative="1">
      <w:start w:val="1"/>
      <w:numFmt w:val="upperLetter"/>
      <w:lvlText w:val="%4."/>
      <w:lvlJc w:val="left"/>
      <w:pPr>
        <w:tabs>
          <w:tab w:val="num" w:pos="3330"/>
        </w:tabs>
        <w:ind w:left="3330" w:hanging="360"/>
      </w:pPr>
    </w:lvl>
    <w:lvl w:ilvl="4" w:tentative="1">
      <w:start w:val="1"/>
      <w:numFmt w:val="upperLetter"/>
      <w:lvlText w:val="%5."/>
      <w:lvlJc w:val="left"/>
      <w:pPr>
        <w:tabs>
          <w:tab w:val="num" w:pos="4050"/>
        </w:tabs>
        <w:ind w:left="4050" w:hanging="360"/>
      </w:pPr>
    </w:lvl>
    <w:lvl w:ilvl="5" w:tentative="1">
      <w:start w:val="1"/>
      <w:numFmt w:val="upperLetter"/>
      <w:lvlText w:val="%6."/>
      <w:lvlJc w:val="left"/>
      <w:pPr>
        <w:tabs>
          <w:tab w:val="num" w:pos="4770"/>
        </w:tabs>
        <w:ind w:left="4770" w:hanging="360"/>
      </w:pPr>
    </w:lvl>
    <w:lvl w:ilvl="6" w:tentative="1">
      <w:start w:val="1"/>
      <w:numFmt w:val="upperLetter"/>
      <w:lvlText w:val="%7."/>
      <w:lvlJc w:val="left"/>
      <w:pPr>
        <w:tabs>
          <w:tab w:val="num" w:pos="5490"/>
        </w:tabs>
        <w:ind w:left="5490" w:hanging="360"/>
      </w:pPr>
    </w:lvl>
    <w:lvl w:ilvl="7" w:tentative="1">
      <w:start w:val="1"/>
      <w:numFmt w:val="upperLetter"/>
      <w:lvlText w:val="%8."/>
      <w:lvlJc w:val="left"/>
      <w:pPr>
        <w:tabs>
          <w:tab w:val="num" w:pos="6210"/>
        </w:tabs>
        <w:ind w:left="6210" w:hanging="360"/>
      </w:pPr>
    </w:lvl>
    <w:lvl w:ilvl="8" w:tentative="1">
      <w:start w:val="1"/>
      <w:numFmt w:val="upperLetter"/>
      <w:lvlText w:val="%9."/>
      <w:lvlJc w:val="left"/>
      <w:pPr>
        <w:tabs>
          <w:tab w:val="num" w:pos="6930"/>
        </w:tabs>
        <w:ind w:left="6930" w:hanging="360"/>
      </w:pPr>
    </w:lvl>
  </w:abstractNum>
  <w:abstractNum w:abstractNumId="1" w15:restartNumberingAfterBreak="0">
    <w:nsid w:val="126B3F64"/>
    <w:multiLevelType w:val="hybridMultilevel"/>
    <w:tmpl w:val="48381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805C35"/>
    <w:multiLevelType w:val="multilevel"/>
    <w:tmpl w:val="D214ECA6"/>
    <w:lvl w:ilvl="0">
      <w:start w:val="1"/>
      <w:numFmt w:val="upperLetter"/>
      <w:lvlText w:val="%1."/>
      <w:lvlJc w:val="left"/>
      <w:pPr>
        <w:tabs>
          <w:tab w:val="num" w:pos="1170"/>
        </w:tabs>
        <w:ind w:left="1170" w:hanging="360"/>
      </w:pPr>
    </w:lvl>
    <w:lvl w:ilvl="1" w:tentative="1">
      <w:start w:val="1"/>
      <w:numFmt w:val="upperLetter"/>
      <w:lvlText w:val="%2."/>
      <w:lvlJc w:val="left"/>
      <w:pPr>
        <w:tabs>
          <w:tab w:val="num" w:pos="1890"/>
        </w:tabs>
        <w:ind w:left="1890" w:hanging="360"/>
      </w:pPr>
    </w:lvl>
    <w:lvl w:ilvl="2" w:tentative="1">
      <w:start w:val="1"/>
      <w:numFmt w:val="upperLetter"/>
      <w:lvlText w:val="%3."/>
      <w:lvlJc w:val="left"/>
      <w:pPr>
        <w:tabs>
          <w:tab w:val="num" w:pos="2610"/>
        </w:tabs>
        <w:ind w:left="2610" w:hanging="360"/>
      </w:pPr>
    </w:lvl>
    <w:lvl w:ilvl="3" w:tentative="1">
      <w:start w:val="1"/>
      <w:numFmt w:val="upperLetter"/>
      <w:lvlText w:val="%4."/>
      <w:lvlJc w:val="left"/>
      <w:pPr>
        <w:tabs>
          <w:tab w:val="num" w:pos="3330"/>
        </w:tabs>
        <w:ind w:left="3330" w:hanging="360"/>
      </w:pPr>
    </w:lvl>
    <w:lvl w:ilvl="4" w:tentative="1">
      <w:start w:val="1"/>
      <w:numFmt w:val="upperLetter"/>
      <w:lvlText w:val="%5."/>
      <w:lvlJc w:val="left"/>
      <w:pPr>
        <w:tabs>
          <w:tab w:val="num" w:pos="4050"/>
        </w:tabs>
        <w:ind w:left="4050" w:hanging="360"/>
      </w:pPr>
    </w:lvl>
    <w:lvl w:ilvl="5" w:tentative="1">
      <w:start w:val="1"/>
      <w:numFmt w:val="upperLetter"/>
      <w:lvlText w:val="%6."/>
      <w:lvlJc w:val="left"/>
      <w:pPr>
        <w:tabs>
          <w:tab w:val="num" w:pos="4770"/>
        </w:tabs>
        <w:ind w:left="4770" w:hanging="360"/>
      </w:pPr>
    </w:lvl>
    <w:lvl w:ilvl="6" w:tentative="1">
      <w:start w:val="1"/>
      <w:numFmt w:val="upperLetter"/>
      <w:lvlText w:val="%7."/>
      <w:lvlJc w:val="left"/>
      <w:pPr>
        <w:tabs>
          <w:tab w:val="num" w:pos="5490"/>
        </w:tabs>
        <w:ind w:left="5490" w:hanging="360"/>
      </w:pPr>
    </w:lvl>
    <w:lvl w:ilvl="7" w:tentative="1">
      <w:start w:val="1"/>
      <w:numFmt w:val="upperLetter"/>
      <w:lvlText w:val="%8."/>
      <w:lvlJc w:val="left"/>
      <w:pPr>
        <w:tabs>
          <w:tab w:val="num" w:pos="6210"/>
        </w:tabs>
        <w:ind w:left="6210" w:hanging="360"/>
      </w:pPr>
    </w:lvl>
    <w:lvl w:ilvl="8" w:tentative="1">
      <w:start w:val="1"/>
      <w:numFmt w:val="upperLetter"/>
      <w:lvlText w:val="%9."/>
      <w:lvlJc w:val="left"/>
      <w:pPr>
        <w:tabs>
          <w:tab w:val="num" w:pos="6930"/>
        </w:tabs>
        <w:ind w:left="6930" w:hanging="360"/>
      </w:pPr>
    </w:lvl>
  </w:abstractNum>
  <w:abstractNum w:abstractNumId="3" w15:restartNumberingAfterBreak="0">
    <w:nsid w:val="16100DF8"/>
    <w:multiLevelType w:val="multilevel"/>
    <w:tmpl w:val="1E5AD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F7BDA"/>
    <w:multiLevelType w:val="multilevel"/>
    <w:tmpl w:val="81344250"/>
    <w:lvl w:ilvl="0">
      <w:start w:val="1"/>
      <w:numFmt w:val="upperLetter"/>
      <w:lvlText w:val="%1."/>
      <w:lvlJc w:val="left"/>
      <w:pPr>
        <w:tabs>
          <w:tab w:val="num" w:pos="990"/>
        </w:tabs>
        <w:ind w:left="990" w:hanging="360"/>
      </w:pPr>
    </w:lvl>
    <w:lvl w:ilvl="1" w:tentative="1">
      <w:start w:val="1"/>
      <w:numFmt w:val="upperLetter"/>
      <w:lvlText w:val="%2."/>
      <w:lvlJc w:val="left"/>
      <w:pPr>
        <w:tabs>
          <w:tab w:val="num" w:pos="1710"/>
        </w:tabs>
        <w:ind w:left="1710" w:hanging="360"/>
      </w:pPr>
    </w:lvl>
    <w:lvl w:ilvl="2" w:tentative="1">
      <w:start w:val="1"/>
      <w:numFmt w:val="upperLetter"/>
      <w:lvlText w:val="%3."/>
      <w:lvlJc w:val="left"/>
      <w:pPr>
        <w:tabs>
          <w:tab w:val="num" w:pos="2430"/>
        </w:tabs>
        <w:ind w:left="2430" w:hanging="360"/>
      </w:pPr>
    </w:lvl>
    <w:lvl w:ilvl="3" w:tentative="1">
      <w:start w:val="1"/>
      <w:numFmt w:val="upperLetter"/>
      <w:lvlText w:val="%4."/>
      <w:lvlJc w:val="left"/>
      <w:pPr>
        <w:tabs>
          <w:tab w:val="num" w:pos="3150"/>
        </w:tabs>
        <w:ind w:left="3150" w:hanging="360"/>
      </w:pPr>
    </w:lvl>
    <w:lvl w:ilvl="4" w:tentative="1">
      <w:start w:val="1"/>
      <w:numFmt w:val="upperLetter"/>
      <w:lvlText w:val="%5."/>
      <w:lvlJc w:val="left"/>
      <w:pPr>
        <w:tabs>
          <w:tab w:val="num" w:pos="3870"/>
        </w:tabs>
        <w:ind w:left="3870" w:hanging="360"/>
      </w:pPr>
    </w:lvl>
    <w:lvl w:ilvl="5" w:tentative="1">
      <w:start w:val="1"/>
      <w:numFmt w:val="upperLetter"/>
      <w:lvlText w:val="%6."/>
      <w:lvlJc w:val="left"/>
      <w:pPr>
        <w:tabs>
          <w:tab w:val="num" w:pos="4590"/>
        </w:tabs>
        <w:ind w:left="4590" w:hanging="360"/>
      </w:pPr>
    </w:lvl>
    <w:lvl w:ilvl="6" w:tentative="1">
      <w:start w:val="1"/>
      <w:numFmt w:val="upperLetter"/>
      <w:lvlText w:val="%7."/>
      <w:lvlJc w:val="left"/>
      <w:pPr>
        <w:tabs>
          <w:tab w:val="num" w:pos="5310"/>
        </w:tabs>
        <w:ind w:left="5310" w:hanging="360"/>
      </w:pPr>
    </w:lvl>
    <w:lvl w:ilvl="7" w:tentative="1">
      <w:start w:val="1"/>
      <w:numFmt w:val="upperLetter"/>
      <w:lvlText w:val="%8."/>
      <w:lvlJc w:val="left"/>
      <w:pPr>
        <w:tabs>
          <w:tab w:val="num" w:pos="6030"/>
        </w:tabs>
        <w:ind w:left="6030" w:hanging="360"/>
      </w:pPr>
    </w:lvl>
    <w:lvl w:ilvl="8" w:tentative="1">
      <w:start w:val="1"/>
      <w:numFmt w:val="upperLetter"/>
      <w:lvlText w:val="%9."/>
      <w:lvlJc w:val="left"/>
      <w:pPr>
        <w:tabs>
          <w:tab w:val="num" w:pos="6750"/>
        </w:tabs>
        <w:ind w:left="6750" w:hanging="360"/>
      </w:pPr>
    </w:lvl>
  </w:abstractNum>
  <w:abstractNum w:abstractNumId="5" w15:restartNumberingAfterBreak="0">
    <w:nsid w:val="26D74F6C"/>
    <w:multiLevelType w:val="multilevel"/>
    <w:tmpl w:val="4FFE464C"/>
    <w:lvl w:ilvl="0">
      <w:start w:val="1"/>
      <w:numFmt w:val="upperLetter"/>
      <w:lvlText w:val="%1."/>
      <w:lvlJc w:val="left"/>
      <w:pPr>
        <w:tabs>
          <w:tab w:val="num" w:pos="1170"/>
        </w:tabs>
        <w:ind w:left="1170" w:hanging="360"/>
      </w:pPr>
    </w:lvl>
    <w:lvl w:ilvl="1" w:tentative="1">
      <w:start w:val="1"/>
      <w:numFmt w:val="upperLetter"/>
      <w:lvlText w:val="%2."/>
      <w:lvlJc w:val="left"/>
      <w:pPr>
        <w:tabs>
          <w:tab w:val="num" w:pos="1350"/>
        </w:tabs>
        <w:ind w:left="1350" w:hanging="360"/>
      </w:pPr>
    </w:lvl>
    <w:lvl w:ilvl="2" w:tentative="1">
      <w:start w:val="1"/>
      <w:numFmt w:val="upperLetter"/>
      <w:lvlText w:val="%3."/>
      <w:lvlJc w:val="left"/>
      <w:pPr>
        <w:tabs>
          <w:tab w:val="num" w:pos="2070"/>
        </w:tabs>
        <w:ind w:left="2070" w:hanging="360"/>
      </w:pPr>
    </w:lvl>
    <w:lvl w:ilvl="3" w:tentative="1">
      <w:start w:val="1"/>
      <w:numFmt w:val="upperLetter"/>
      <w:lvlText w:val="%4."/>
      <w:lvlJc w:val="left"/>
      <w:pPr>
        <w:tabs>
          <w:tab w:val="num" w:pos="2790"/>
        </w:tabs>
        <w:ind w:left="2790" w:hanging="360"/>
      </w:pPr>
    </w:lvl>
    <w:lvl w:ilvl="4" w:tentative="1">
      <w:start w:val="1"/>
      <w:numFmt w:val="upperLetter"/>
      <w:lvlText w:val="%5."/>
      <w:lvlJc w:val="left"/>
      <w:pPr>
        <w:tabs>
          <w:tab w:val="num" w:pos="3510"/>
        </w:tabs>
        <w:ind w:left="3510" w:hanging="360"/>
      </w:pPr>
    </w:lvl>
    <w:lvl w:ilvl="5" w:tentative="1">
      <w:start w:val="1"/>
      <w:numFmt w:val="upperLetter"/>
      <w:lvlText w:val="%6."/>
      <w:lvlJc w:val="left"/>
      <w:pPr>
        <w:tabs>
          <w:tab w:val="num" w:pos="4230"/>
        </w:tabs>
        <w:ind w:left="4230" w:hanging="360"/>
      </w:pPr>
    </w:lvl>
    <w:lvl w:ilvl="6" w:tentative="1">
      <w:start w:val="1"/>
      <w:numFmt w:val="upperLetter"/>
      <w:lvlText w:val="%7."/>
      <w:lvlJc w:val="left"/>
      <w:pPr>
        <w:tabs>
          <w:tab w:val="num" w:pos="4950"/>
        </w:tabs>
        <w:ind w:left="4950" w:hanging="360"/>
      </w:pPr>
    </w:lvl>
    <w:lvl w:ilvl="7" w:tentative="1">
      <w:start w:val="1"/>
      <w:numFmt w:val="upperLetter"/>
      <w:lvlText w:val="%8."/>
      <w:lvlJc w:val="left"/>
      <w:pPr>
        <w:tabs>
          <w:tab w:val="num" w:pos="5670"/>
        </w:tabs>
        <w:ind w:left="5670" w:hanging="360"/>
      </w:pPr>
    </w:lvl>
    <w:lvl w:ilvl="8" w:tentative="1">
      <w:start w:val="1"/>
      <w:numFmt w:val="upperLetter"/>
      <w:lvlText w:val="%9."/>
      <w:lvlJc w:val="left"/>
      <w:pPr>
        <w:tabs>
          <w:tab w:val="num" w:pos="6390"/>
        </w:tabs>
        <w:ind w:left="6390" w:hanging="360"/>
      </w:pPr>
    </w:lvl>
  </w:abstractNum>
  <w:abstractNum w:abstractNumId="6" w15:restartNumberingAfterBreak="0">
    <w:nsid w:val="271A5637"/>
    <w:multiLevelType w:val="multilevel"/>
    <w:tmpl w:val="6DDC22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97529F9"/>
    <w:multiLevelType w:val="multilevel"/>
    <w:tmpl w:val="F5AED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E6703"/>
    <w:multiLevelType w:val="multilevel"/>
    <w:tmpl w:val="76B8CAD6"/>
    <w:lvl w:ilvl="0">
      <w:start w:val="1"/>
      <w:numFmt w:val="upperLetter"/>
      <w:lvlText w:val="%1."/>
      <w:lvlJc w:val="left"/>
      <w:pPr>
        <w:tabs>
          <w:tab w:val="num" w:pos="1260"/>
        </w:tabs>
        <w:ind w:left="1260" w:hanging="360"/>
      </w:pPr>
    </w:lvl>
    <w:lvl w:ilvl="1" w:tentative="1">
      <w:start w:val="1"/>
      <w:numFmt w:val="upperLetter"/>
      <w:lvlText w:val="%2."/>
      <w:lvlJc w:val="left"/>
      <w:pPr>
        <w:tabs>
          <w:tab w:val="num" w:pos="1980"/>
        </w:tabs>
        <w:ind w:left="1980" w:hanging="360"/>
      </w:pPr>
    </w:lvl>
    <w:lvl w:ilvl="2" w:tentative="1">
      <w:start w:val="1"/>
      <w:numFmt w:val="upperLetter"/>
      <w:lvlText w:val="%3."/>
      <w:lvlJc w:val="left"/>
      <w:pPr>
        <w:tabs>
          <w:tab w:val="num" w:pos="2700"/>
        </w:tabs>
        <w:ind w:left="2700" w:hanging="360"/>
      </w:pPr>
    </w:lvl>
    <w:lvl w:ilvl="3" w:tentative="1">
      <w:start w:val="1"/>
      <w:numFmt w:val="upperLetter"/>
      <w:lvlText w:val="%4."/>
      <w:lvlJc w:val="left"/>
      <w:pPr>
        <w:tabs>
          <w:tab w:val="num" w:pos="3420"/>
        </w:tabs>
        <w:ind w:left="3420" w:hanging="360"/>
      </w:pPr>
    </w:lvl>
    <w:lvl w:ilvl="4" w:tentative="1">
      <w:start w:val="1"/>
      <w:numFmt w:val="upperLetter"/>
      <w:lvlText w:val="%5."/>
      <w:lvlJc w:val="left"/>
      <w:pPr>
        <w:tabs>
          <w:tab w:val="num" w:pos="4140"/>
        </w:tabs>
        <w:ind w:left="4140" w:hanging="360"/>
      </w:pPr>
    </w:lvl>
    <w:lvl w:ilvl="5" w:tentative="1">
      <w:start w:val="1"/>
      <w:numFmt w:val="upperLetter"/>
      <w:lvlText w:val="%6."/>
      <w:lvlJc w:val="left"/>
      <w:pPr>
        <w:tabs>
          <w:tab w:val="num" w:pos="4860"/>
        </w:tabs>
        <w:ind w:left="4860" w:hanging="360"/>
      </w:pPr>
    </w:lvl>
    <w:lvl w:ilvl="6" w:tentative="1">
      <w:start w:val="1"/>
      <w:numFmt w:val="upperLetter"/>
      <w:lvlText w:val="%7."/>
      <w:lvlJc w:val="left"/>
      <w:pPr>
        <w:tabs>
          <w:tab w:val="num" w:pos="5580"/>
        </w:tabs>
        <w:ind w:left="5580" w:hanging="360"/>
      </w:pPr>
    </w:lvl>
    <w:lvl w:ilvl="7" w:tentative="1">
      <w:start w:val="1"/>
      <w:numFmt w:val="upperLetter"/>
      <w:lvlText w:val="%8."/>
      <w:lvlJc w:val="left"/>
      <w:pPr>
        <w:tabs>
          <w:tab w:val="num" w:pos="6300"/>
        </w:tabs>
        <w:ind w:left="6300" w:hanging="360"/>
      </w:pPr>
    </w:lvl>
    <w:lvl w:ilvl="8" w:tentative="1">
      <w:start w:val="1"/>
      <w:numFmt w:val="upperLetter"/>
      <w:lvlText w:val="%9."/>
      <w:lvlJc w:val="left"/>
      <w:pPr>
        <w:tabs>
          <w:tab w:val="num" w:pos="7020"/>
        </w:tabs>
        <w:ind w:left="7020" w:hanging="360"/>
      </w:pPr>
    </w:lvl>
  </w:abstractNum>
  <w:abstractNum w:abstractNumId="9" w15:restartNumberingAfterBreak="0">
    <w:nsid w:val="2FA32AEB"/>
    <w:multiLevelType w:val="hybridMultilevel"/>
    <w:tmpl w:val="7E8E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44366"/>
    <w:multiLevelType w:val="hybridMultilevel"/>
    <w:tmpl w:val="ACAE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5445F"/>
    <w:multiLevelType w:val="hybridMultilevel"/>
    <w:tmpl w:val="57B6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C53CB"/>
    <w:multiLevelType w:val="hybridMultilevel"/>
    <w:tmpl w:val="8F7AD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B67BAC"/>
    <w:multiLevelType w:val="multilevel"/>
    <w:tmpl w:val="701A0306"/>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595FFD"/>
    <w:multiLevelType w:val="multilevel"/>
    <w:tmpl w:val="74B83CFA"/>
    <w:lvl w:ilvl="0">
      <w:start w:val="1"/>
      <w:numFmt w:val="upperLetter"/>
      <w:lvlText w:val="%1."/>
      <w:lvlJc w:val="left"/>
      <w:pPr>
        <w:tabs>
          <w:tab w:val="num" w:pos="1260"/>
        </w:tabs>
        <w:ind w:left="1260" w:hanging="360"/>
      </w:pPr>
    </w:lvl>
    <w:lvl w:ilvl="1" w:tentative="1">
      <w:start w:val="1"/>
      <w:numFmt w:val="upperLetter"/>
      <w:lvlText w:val="%2."/>
      <w:lvlJc w:val="left"/>
      <w:pPr>
        <w:tabs>
          <w:tab w:val="num" w:pos="1980"/>
        </w:tabs>
        <w:ind w:left="1980" w:hanging="360"/>
      </w:pPr>
    </w:lvl>
    <w:lvl w:ilvl="2" w:tentative="1">
      <w:start w:val="1"/>
      <w:numFmt w:val="upperLetter"/>
      <w:lvlText w:val="%3."/>
      <w:lvlJc w:val="left"/>
      <w:pPr>
        <w:tabs>
          <w:tab w:val="num" w:pos="2700"/>
        </w:tabs>
        <w:ind w:left="2700" w:hanging="360"/>
      </w:pPr>
    </w:lvl>
    <w:lvl w:ilvl="3" w:tentative="1">
      <w:start w:val="1"/>
      <w:numFmt w:val="upperLetter"/>
      <w:lvlText w:val="%4."/>
      <w:lvlJc w:val="left"/>
      <w:pPr>
        <w:tabs>
          <w:tab w:val="num" w:pos="3420"/>
        </w:tabs>
        <w:ind w:left="3420" w:hanging="360"/>
      </w:pPr>
    </w:lvl>
    <w:lvl w:ilvl="4" w:tentative="1">
      <w:start w:val="1"/>
      <w:numFmt w:val="upperLetter"/>
      <w:lvlText w:val="%5."/>
      <w:lvlJc w:val="left"/>
      <w:pPr>
        <w:tabs>
          <w:tab w:val="num" w:pos="4140"/>
        </w:tabs>
        <w:ind w:left="4140" w:hanging="360"/>
      </w:pPr>
    </w:lvl>
    <w:lvl w:ilvl="5" w:tentative="1">
      <w:start w:val="1"/>
      <w:numFmt w:val="upperLetter"/>
      <w:lvlText w:val="%6."/>
      <w:lvlJc w:val="left"/>
      <w:pPr>
        <w:tabs>
          <w:tab w:val="num" w:pos="4860"/>
        </w:tabs>
        <w:ind w:left="4860" w:hanging="360"/>
      </w:pPr>
    </w:lvl>
    <w:lvl w:ilvl="6" w:tentative="1">
      <w:start w:val="1"/>
      <w:numFmt w:val="upperLetter"/>
      <w:lvlText w:val="%7."/>
      <w:lvlJc w:val="left"/>
      <w:pPr>
        <w:tabs>
          <w:tab w:val="num" w:pos="5580"/>
        </w:tabs>
        <w:ind w:left="5580" w:hanging="360"/>
      </w:pPr>
    </w:lvl>
    <w:lvl w:ilvl="7" w:tentative="1">
      <w:start w:val="1"/>
      <w:numFmt w:val="upperLetter"/>
      <w:lvlText w:val="%8."/>
      <w:lvlJc w:val="left"/>
      <w:pPr>
        <w:tabs>
          <w:tab w:val="num" w:pos="6300"/>
        </w:tabs>
        <w:ind w:left="6300" w:hanging="360"/>
      </w:pPr>
    </w:lvl>
    <w:lvl w:ilvl="8" w:tentative="1">
      <w:start w:val="1"/>
      <w:numFmt w:val="upperLetter"/>
      <w:lvlText w:val="%9."/>
      <w:lvlJc w:val="left"/>
      <w:pPr>
        <w:tabs>
          <w:tab w:val="num" w:pos="7020"/>
        </w:tabs>
        <w:ind w:left="7020" w:hanging="360"/>
      </w:pPr>
    </w:lvl>
  </w:abstractNum>
  <w:abstractNum w:abstractNumId="15" w15:restartNumberingAfterBreak="0">
    <w:nsid w:val="553C260B"/>
    <w:multiLevelType w:val="multilevel"/>
    <w:tmpl w:val="56A44F02"/>
    <w:lvl w:ilvl="0">
      <w:start w:val="1"/>
      <w:numFmt w:val="upperLetter"/>
      <w:lvlText w:val="%1."/>
      <w:lvlJc w:val="left"/>
      <w:pPr>
        <w:tabs>
          <w:tab w:val="num" w:pos="1260"/>
        </w:tabs>
        <w:ind w:left="1260" w:hanging="360"/>
      </w:pPr>
    </w:lvl>
    <w:lvl w:ilvl="1" w:tentative="1">
      <w:start w:val="1"/>
      <w:numFmt w:val="upperLetter"/>
      <w:lvlText w:val="%2."/>
      <w:lvlJc w:val="left"/>
      <w:pPr>
        <w:tabs>
          <w:tab w:val="num" w:pos="1980"/>
        </w:tabs>
        <w:ind w:left="1980" w:hanging="360"/>
      </w:pPr>
    </w:lvl>
    <w:lvl w:ilvl="2" w:tentative="1">
      <w:start w:val="1"/>
      <w:numFmt w:val="upperLetter"/>
      <w:lvlText w:val="%3."/>
      <w:lvlJc w:val="left"/>
      <w:pPr>
        <w:tabs>
          <w:tab w:val="num" w:pos="2700"/>
        </w:tabs>
        <w:ind w:left="2700" w:hanging="360"/>
      </w:pPr>
    </w:lvl>
    <w:lvl w:ilvl="3" w:tentative="1">
      <w:start w:val="1"/>
      <w:numFmt w:val="upperLetter"/>
      <w:lvlText w:val="%4."/>
      <w:lvlJc w:val="left"/>
      <w:pPr>
        <w:tabs>
          <w:tab w:val="num" w:pos="3420"/>
        </w:tabs>
        <w:ind w:left="3420" w:hanging="360"/>
      </w:pPr>
    </w:lvl>
    <w:lvl w:ilvl="4" w:tentative="1">
      <w:start w:val="1"/>
      <w:numFmt w:val="upperLetter"/>
      <w:lvlText w:val="%5."/>
      <w:lvlJc w:val="left"/>
      <w:pPr>
        <w:tabs>
          <w:tab w:val="num" w:pos="4140"/>
        </w:tabs>
        <w:ind w:left="4140" w:hanging="360"/>
      </w:pPr>
    </w:lvl>
    <w:lvl w:ilvl="5" w:tentative="1">
      <w:start w:val="1"/>
      <w:numFmt w:val="upperLetter"/>
      <w:lvlText w:val="%6."/>
      <w:lvlJc w:val="left"/>
      <w:pPr>
        <w:tabs>
          <w:tab w:val="num" w:pos="4860"/>
        </w:tabs>
        <w:ind w:left="4860" w:hanging="360"/>
      </w:pPr>
    </w:lvl>
    <w:lvl w:ilvl="6" w:tentative="1">
      <w:start w:val="1"/>
      <w:numFmt w:val="upperLetter"/>
      <w:lvlText w:val="%7."/>
      <w:lvlJc w:val="left"/>
      <w:pPr>
        <w:tabs>
          <w:tab w:val="num" w:pos="5580"/>
        </w:tabs>
        <w:ind w:left="5580" w:hanging="360"/>
      </w:pPr>
    </w:lvl>
    <w:lvl w:ilvl="7" w:tentative="1">
      <w:start w:val="1"/>
      <w:numFmt w:val="upperLetter"/>
      <w:lvlText w:val="%8."/>
      <w:lvlJc w:val="left"/>
      <w:pPr>
        <w:tabs>
          <w:tab w:val="num" w:pos="6300"/>
        </w:tabs>
        <w:ind w:left="6300" w:hanging="360"/>
      </w:pPr>
    </w:lvl>
    <w:lvl w:ilvl="8" w:tentative="1">
      <w:start w:val="1"/>
      <w:numFmt w:val="upperLetter"/>
      <w:lvlText w:val="%9."/>
      <w:lvlJc w:val="left"/>
      <w:pPr>
        <w:tabs>
          <w:tab w:val="num" w:pos="7020"/>
        </w:tabs>
        <w:ind w:left="7020" w:hanging="360"/>
      </w:pPr>
    </w:lvl>
  </w:abstractNum>
  <w:abstractNum w:abstractNumId="16" w15:restartNumberingAfterBreak="0">
    <w:nsid w:val="5B3D0542"/>
    <w:multiLevelType w:val="hybridMultilevel"/>
    <w:tmpl w:val="DC822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86E18"/>
    <w:multiLevelType w:val="multilevel"/>
    <w:tmpl w:val="D214ECA6"/>
    <w:lvl w:ilvl="0">
      <w:start w:val="1"/>
      <w:numFmt w:val="upperLetter"/>
      <w:lvlText w:val="%1."/>
      <w:lvlJc w:val="left"/>
      <w:pPr>
        <w:tabs>
          <w:tab w:val="num" w:pos="1080"/>
        </w:tabs>
        <w:ind w:left="1080" w:hanging="360"/>
      </w:pPr>
    </w:lvl>
    <w:lvl w:ilvl="1" w:tentative="1">
      <w:start w:val="1"/>
      <w:numFmt w:val="upperLetter"/>
      <w:lvlText w:val="%2."/>
      <w:lvlJc w:val="left"/>
      <w:pPr>
        <w:tabs>
          <w:tab w:val="num" w:pos="1890"/>
        </w:tabs>
        <w:ind w:left="1890" w:hanging="360"/>
      </w:pPr>
    </w:lvl>
    <w:lvl w:ilvl="2" w:tentative="1">
      <w:start w:val="1"/>
      <w:numFmt w:val="upperLetter"/>
      <w:lvlText w:val="%3."/>
      <w:lvlJc w:val="left"/>
      <w:pPr>
        <w:tabs>
          <w:tab w:val="num" w:pos="2610"/>
        </w:tabs>
        <w:ind w:left="2610" w:hanging="360"/>
      </w:pPr>
    </w:lvl>
    <w:lvl w:ilvl="3" w:tentative="1">
      <w:start w:val="1"/>
      <w:numFmt w:val="upperLetter"/>
      <w:lvlText w:val="%4."/>
      <w:lvlJc w:val="left"/>
      <w:pPr>
        <w:tabs>
          <w:tab w:val="num" w:pos="3330"/>
        </w:tabs>
        <w:ind w:left="3330" w:hanging="360"/>
      </w:pPr>
    </w:lvl>
    <w:lvl w:ilvl="4" w:tentative="1">
      <w:start w:val="1"/>
      <w:numFmt w:val="upperLetter"/>
      <w:lvlText w:val="%5."/>
      <w:lvlJc w:val="left"/>
      <w:pPr>
        <w:tabs>
          <w:tab w:val="num" w:pos="4050"/>
        </w:tabs>
        <w:ind w:left="4050" w:hanging="360"/>
      </w:pPr>
    </w:lvl>
    <w:lvl w:ilvl="5" w:tentative="1">
      <w:start w:val="1"/>
      <w:numFmt w:val="upperLetter"/>
      <w:lvlText w:val="%6."/>
      <w:lvlJc w:val="left"/>
      <w:pPr>
        <w:tabs>
          <w:tab w:val="num" w:pos="4770"/>
        </w:tabs>
        <w:ind w:left="4770" w:hanging="360"/>
      </w:pPr>
    </w:lvl>
    <w:lvl w:ilvl="6" w:tentative="1">
      <w:start w:val="1"/>
      <w:numFmt w:val="upperLetter"/>
      <w:lvlText w:val="%7."/>
      <w:lvlJc w:val="left"/>
      <w:pPr>
        <w:tabs>
          <w:tab w:val="num" w:pos="5490"/>
        </w:tabs>
        <w:ind w:left="5490" w:hanging="360"/>
      </w:pPr>
    </w:lvl>
    <w:lvl w:ilvl="7" w:tentative="1">
      <w:start w:val="1"/>
      <w:numFmt w:val="upperLetter"/>
      <w:lvlText w:val="%8."/>
      <w:lvlJc w:val="left"/>
      <w:pPr>
        <w:tabs>
          <w:tab w:val="num" w:pos="6210"/>
        </w:tabs>
        <w:ind w:left="6210" w:hanging="360"/>
      </w:pPr>
    </w:lvl>
    <w:lvl w:ilvl="8" w:tentative="1">
      <w:start w:val="1"/>
      <w:numFmt w:val="upperLetter"/>
      <w:lvlText w:val="%9."/>
      <w:lvlJc w:val="left"/>
      <w:pPr>
        <w:tabs>
          <w:tab w:val="num" w:pos="6930"/>
        </w:tabs>
        <w:ind w:left="6930" w:hanging="360"/>
      </w:pPr>
    </w:lvl>
  </w:abstractNum>
  <w:abstractNum w:abstractNumId="18" w15:restartNumberingAfterBreak="0">
    <w:nsid w:val="7F694618"/>
    <w:multiLevelType w:val="multilevel"/>
    <w:tmpl w:val="77183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8"/>
  </w:num>
  <w:num w:numId="4">
    <w:abstractNumId w:val="4"/>
  </w:num>
  <w:num w:numId="5">
    <w:abstractNumId w:val="6"/>
  </w:num>
  <w:num w:numId="6">
    <w:abstractNumId w:val="5"/>
  </w:num>
  <w:num w:numId="7">
    <w:abstractNumId w:val="3"/>
  </w:num>
  <w:num w:numId="8">
    <w:abstractNumId w:val="14"/>
  </w:num>
  <w:num w:numId="9">
    <w:abstractNumId w:val="15"/>
  </w:num>
  <w:num w:numId="10">
    <w:abstractNumId w:val="7"/>
  </w:num>
  <w:num w:numId="11">
    <w:abstractNumId w:val="13"/>
  </w:num>
  <w:num w:numId="12">
    <w:abstractNumId w:val="1"/>
  </w:num>
  <w:num w:numId="13">
    <w:abstractNumId w:val="12"/>
  </w:num>
  <w:num w:numId="14">
    <w:abstractNumId w:val="10"/>
  </w:num>
  <w:num w:numId="15">
    <w:abstractNumId w:val="11"/>
  </w:num>
  <w:num w:numId="16">
    <w:abstractNumId w:val="2"/>
  </w:num>
  <w:num w:numId="17">
    <w:abstractNumId w:val="1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AB8"/>
    <w:rsid w:val="00055627"/>
    <w:rsid w:val="000A1CB3"/>
    <w:rsid w:val="000C11B7"/>
    <w:rsid w:val="00113B1C"/>
    <w:rsid w:val="00116DD8"/>
    <w:rsid w:val="00140022"/>
    <w:rsid w:val="0018361A"/>
    <w:rsid w:val="0019432A"/>
    <w:rsid w:val="00290020"/>
    <w:rsid w:val="002E6E16"/>
    <w:rsid w:val="00301F9B"/>
    <w:rsid w:val="00304C4C"/>
    <w:rsid w:val="00313CAC"/>
    <w:rsid w:val="003329F5"/>
    <w:rsid w:val="003507F8"/>
    <w:rsid w:val="00372024"/>
    <w:rsid w:val="00396DB3"/>
    <w:rsid w:val="003D1AA9"/>
    <w:rsid w:val="00491AC7"/>
    <w:rsid w:val="0049744D"/>
    <w:rsid w:val="004E6777"/>
    <w:rsid w:val="00500076"/>
    <w:rsid w:val="00504C8B"/>
    <w:rsid w:val="00506634"/>
    <w:rsid w:val="005835B2"/>
    <w:rsid w:val="00595242"/>
    <w:rsid w:val="005A2BE0"/>
    <w:rsid w:val="00633BAC"/>
    <w:rsid w:val="006A6529"/>
    <w:rsid w:val="006B1119"/>
    <w:rsid w:val="00735455"/>
    <w:rsid w:val="00795E0B"/>
    <w:rsid w:val="008226A4"/>
    <w:rsid w:val="008509EA"/>
    <w:rsid w:val="008651DB"/>
    <w:rsid w:val="008C2A86"/>
    <w:rsid w:val="00940AB8"/>
    <w:rsid w:val="00964A3C"/>
    <w:rsid w:val="009C324C"/>
    <w:rsid w:val="00A428DF"/>
    <w:rsid w:val="00A4362E"/>
    <w:rsid w:val="00A52D40"/>
    <w:rsid w:val="00A97FA5"/>
    <w:rsid w:val="00AA630C"/>
    <w:rsid w:val="00B528E3"/>
    <w:rsid w:val="00B6028C"/>
    <w:rsid w:val="00B627F7"/>
    <w:rsid w:val="00B769DB"/>
    <w:rsid w:val="00BC4BAF"/>
    <w:rsid w:val="00BD773B"/>
    <w:rsid w:val="00C24443"/>
    <w:rsid w:val="00C2631F"/>
    <w:rsid w:val="00C627D1"/>
    <w:rsid w:val="00C7739B"/>
    <w:rsid w:val="00C9216D"/>
    <w:rsid w:val="00CC1895"/>
    <w:rsid w:val="00CC61A6"/>
    <w:rsid w:val="00D00A9D"/>
    <w:rsid w:val="00D321F4"/>
    <w:rsid w:val="00D55E17"/>
    <w:rsid w:val="00D747EE"/>
    <w:rsid w:val="00D86BCB"/>
    <w:rsid w:val="00D92464"/>
    <w:rsid w:val="00D955D4"/>
    <w:rsid w:val="00DD3E00"/>
    <w:rsid w:val="00E307BC"/>
    <w:rsid w:val="00E425C5"/>
    <w:rsid w:val="00E5561D"/>
    <w:rsid w:val="00E61670"/>
    <w:rsid w:val="00EA5ADB"/>
    <w:rsid w:val="00ED456D"/>
    <w:rsid w:val="00ED6C21"/>
    <w:rsid w:val="00F10C6E"/>
    <w:rsid w:val="00F15AC6"/>
    <w:rsid w:val="00F33622"/>
    <w:rsid w:val="00F67C2F"/>
    <w:rsid w:val="00F9014C"/>
    <w:rsid w:val="00FB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D641"/>
  <w15:docId w15:val="{96B0F4D5-B63C-0B4B-9D66-CB0EFABC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90" w:after="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90020"/>
    <w:pPr>
      <w:keepNext/>
      <w:keepLines/>
      <w:spacing w:before="480" w:after="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E6E16"/>
    <w:pPr>
      <w:keepNext/>
      <w:keepLines/>
      <w:spacing w:before="200" w:after="0" w:line="276" w:lineRule="auto"/>
      <w:outlineLvl w:val="1"/>
    </w:pPr>
    <w:rPr>
      <w:rFonts w:ascii="Calibri" w:eastAsiaTheme="majorEastAsia" w:hAnsi="Calibri"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2E6E16"/>
    <w:pPr>
      <w:keepNext/>
      <w:keepLines/>
      <w:outlineLvl w:val="2"/>
    </w:pPr>
    <w:rPr>
      <w:rFonts w:ascii="Calibri" w:eastAsiaTheme="majorEastAsia" w:hAnsi="Calibr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20"/>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6E16"/>
    <w:rPr>
      <w:rFonts w:ascii="Calibri" w:eastAsiaTheme="majorEastAsia" w:hAnsi="Calibri" w:cstheme="majorBidi"/>
      <w:b/>
      <w:bCs/>
      <w:color w:val="4F81BD" w:themeColor="accent1"/>
      <w:sz w:val="28"/>
      <w:szCs w:val="26"/>
    </w:rPr>
  </w:style>
  <w:style w:type="character" w:customStyle="1" w:styleId="Heading3Char">
    <w:name w:val="Heading 3 Char"/>
    <w:basedOn w:val="DefaultParagraphFont"/>
    <w:link w:val="Heading3"/>
    <w:uiPriority w:val="9"/>
    <w:rsid w:val="002E6E16"/>
    <w:rPr>
      <w:rFonts w:ascii="Calibri" w:eastAsiaTheme="majorEastAsia" w:hAnsi="Calibri" w:cstheme="majorBidi"/>
      <w:b/>
      <w:bCs/>
      <w:color w:val="4F81BD" w:themeColor="accent1"/>
      <w:sz w:val="24"/>
    </w:rPr>
  </w:style>
  <w:style w:type="paragraph" w:styleId="NormalWeb">
    <w:name w:val="Normal (Web)"/>
    <w:basedOn w:val="Normal"/>
    <w:uiPriority w:val="99"/>
    <w:unhideWhenUsed/>
    <w:rsid w:val="00940AB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33622"/>
    <w:pPr>
      <w:ind w:left="720"/>
      <w:contextualSpacing/>
    </w:pPr>
  </w:style>
  <w:style w:type="paragraph" w:styleId="Footer">
    <w:name w:val="footer"/>
    <w:basedOn w:val="Normal"/>
    <w:link w:val="FooterChar"/>
    <w:uiPriority w:val="99"/>
    <w:unhideWhenUsed/>
    <w:rsid w:val="00504C8B"/>
    <w:pPr>
      <w:tabs>
        <w:tab w:val="center" w:pos="4680"/>
        <w:tab w:val="right" w:pos="9360"/>
      </w:tabs>
      <w:spacing w:before="0" w:after="0"/>
    </w:pPr>
  </w:style>
  <w:style w:type="character" w:customStyle="1" w:styleId="FooterChar">
    <w:name w:val="Footer Char"/>
    <w:basedOn w:val="DefaultParagraphFont"/>
    <w:link w:val="Footer"/>
    <w:uiPriority w:val="99"/>
    <w:rsid w:val="00504C8B"/>
  </w:style>
  <w:style w:type="character" w:styleId="PageNumber">
    <w:name w:val="page number"/>
    <w:basedOn w:val="DefaultParagraphFont"/>
    <w:uiPriority w:val="99"/>
    <w:semiHidden/>
    <w:unhideWhenUsed/>
    <w:rsid w:val="00504C8B"/>
  </w:style>
  <w:style w:type="paragraph" w:styleId="Header">
    <w:name w:val="header"/>
    <w:basedOn w:val="Normal"/>
    <w:link w:val="HeaderChar"/>
    <w:uiPriority w:val="99"/>
    <w:unhideWhenUsed/>
    <w:rsid w:val="00504C8B"/>
    <w:pPr>
      <w:tabs>
        <w:tab w:val="center" w:pos="4680"/>
        <w:tab w:val="right" w:pos="9360"/>
      </w:tabs>
      <w:spacing w:before="0" w:after="0"/>
    </w:pPr>
  </w:style>
  <w:style w:type="character" w:customStyle="1" w:styleId="HeaderChar">
    <w:name w:val="Header Char"/>
    <w:basedOn w:val="DefaultParagraphFont"/>
    <w:link w:val="Header"/>
    <w:uiPriority w:val="99"/>
    <w:rsid w:val="00504C8B"/>
  </w:style>
  <w:style w:type="character" w:customStyle="1" w:styleId="Xylem1Char">
    <w:name w:val="Xylem_1 Char"/>
    <w:link w:val="Xylem1"/>
    <w:locked/>
    <w:rsid w:val="00EA5ADB"/>
    <w:rPr>
      <w:rFonts w:ascii="Arial" w:hAnsi="Arial" w:cs="Arial"/>
      <w:b/>
    </w:rPr>
  </w:style>
  <w:style w:type="paragraph" w:customStyle="1" w:styleId="Xylem1">
    <w:name w:val="Xylem_1"/>
    <w:basedOn w:val="Normal"/>
    <w:link w:val="Xylem1Char"/>
    <w:autoRedefine/>
    <w:rsid w:val="00EA5ADB"/>
    <w:pPr>
      <w:keepNext/>
      <w:spacing w:before="240" w:after="240"/>
      <w:ind w:left="720" w:hanging="720"/>
      <w:jc w:val="both"/>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5368">
      <w:bodyDiv w:val="1"/>
      <w:marLeft w:val="0"/>
      <w:marRight w:val="0"/>
      <w:marTop w:val="0"/>
      <w:marBottom w:val="0"/>
      <w:divBdr>
        <w:top w:val="none" w:sz="0" w:space="0" w:color="auto"/>
        <w:left w:val="none" w:sz="0" w:space="0" w:color="auto"/>
        <w:bottom w:val="none" w:sz="0" w:space="0" w:color="auto"/>
        <w:right w:val="none" w:sz="0" w:space="0" w:color="auto"/>
      </w:divBdr>
    </w:div>
    <w:div w:id="797798215">
      <w:bodyDiv w:val="1"/>
      <w:marLeft w:val="0"/>
      <w:marRight w:val="0"/>
      <w:marTop w:val="0"/>
      <w:marBottom w:val="0"/>
      <w:divBdr>
        <w:top w:val="none" w:sz="0" w:space="0" w:color="auto"/>
        <w:left w:val="none" w:sz="0" w:space="0" w:color="auto"/>
        <w:bottom w:val="none" w:sz="0" w:space="0" w:color="auto"/>
        <w:right w:val="none" w:sz="0" w:space="0" w:color="auto"/>
      </w:divBdr>
    </w:div>
    <w:div w:id="16250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llgossett.com/" TargetMode="External"/><Relationship Id="rId4" Type="http://schemas.openxmlformats.org/officeDocument/2006/relationships/settings" Target="settings.xml"/><Relationship Id="rId9" Type="http://schemas.openxmlformats.org/officeDocument/2006/relationships/hyperlink" Target="http://www.bellgosset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2090-8C9B-B44B-B91F-FC046426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Kornafel</dc:creator>
  <cp:lastModifiedBy>Nadine Kost</cp:lastModifiedBy>
  <cp:revision>7</cp:revision>
  <dcterms:created xsi:type="dcterms:W3CDTF">2019-01-09T20:05:00Z</dcterms:created>
  <dcterms:modified xsi:type="dcterms:W3CDTF">2019-07-31T12:59:00Z</dcterms:modified>
</cp:coreProperties>
</file>